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79" w:rsidRDefault="00AB3779" w:rsidP="00AB3779">
      <w:pPr>
        <w:tabs>
          <w:tab w:val="left" w:pos="1613"/>
          <w:tab w:val="right" w:pos="10466"/>
        </w:tabs>
        <w:jc w:val="right"/>
        <w:rPr>
          <w:rFonts w:ascii="Tahoma" w:hAnsi="Tahoma" w:cs="Tahoma"/>
          <w:b/>
          <w:bCs/>
          <w:iCs/>
          <w:sz w:val="22"/>
          <w:szCs w:val="20"/>
        </w:rPr>
      </w:pPr>
      <w:r>
        <w:rPr>
          <w:rFonts w:ascii="Tahoma" w:hAnsi="Tahoma" w:cs="Tahoma"/>
          <w:b/>
          <w:iCs/>
          <w:sz w:val="22"/>
          <w:szCs w:val="20"/>
        </w:rPr>
        <w:t>Załącznik  nr 6 do SIWZ – wzór</w:t>
      </w:r>
    </w:p>
    <w:p w:rsidR="00AB3779" w:rsidRDefault="00AB3779" w:rsidP="00AB3779">
      <w:pPr>
        <w:jc w:val="right"/>
        <w:rPr>
          <w:rFonts w:ascii="Tahoma" w:hAnsi="Tahoma" w:cs="Tahoma"/>
          <w:b/>
          <w:iCs/>
          <w:sz w:val="22"/>
          <w:szCs w:val="20"/>
        </w:rPr>
      </w:pP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t>Nr sprawy 133/ZP/17</w:t>
      </w:r>
    </w:p>
    <w:p w:rsidR="00AB3779" w:rsidRDefault="00AB3779" w:rsidP="00AB3779">
      <w:pPr>
        <w:jc w:val="right"/>
        <w:rPr>
          <w:rFonts w:ascii="Tahoma" w:hAnsi="Tahoma" w:cs="Tahoma"/>
          <w:b/>
          <w:iCs/>
          <w:sz w:val="22"/>
          <w:szCs w:val="20"/>
        </w:rPr>
      </w:pPr>
      <w:r>
        <w:rPr>
          <w:rFonts w:ascii="Tahoma" w:hAnsi="Tahoma" w:cs="Tahoma"/>
          <w:b/>
          <w:iCs/>
          <w:sz w:val="22"/>
          <w:szCs w:val="20"/>
        </w:rPr>
        <w:t>Zmiana z dnia 29.01.2018 r.</w:t>
      </w:r>
    </w:p>
    <w:p w:rsidR="00AB3779" w:rsidRDefault="00AB3779" w:rsidP="00AB3779">
      <w:pPr>
        <w:tabs>
          <w:tab w:val="left" w:pos="1305"/>
        </w:tabs>
        <w:jc w:val="right"/>
        <w:rPr>
          <w:rFonts w:ascii="Tahoma" w:hAnsi="Tahoma" w:cs="Tahoma"/>
          <w:b/>
          <w:sz w:val="22"/>
          <w:szCs w:val="22"/>
        </w:rPr>
      </w:pPr>
    </w:p>
    <w:p w:rsidR="00AB3779" w:rsidRDefault="00AB3779" w:rsidP="00AB3779">
      <w:pPr>
        <w:suppressAutoHyphens/>
        <w:jc w:val="center"/>
        <w:rPr>
          <w:rFonts w:ascii="Tahoma" w:hAnsi="Tahoma" w:cs="Tahoma"/>
          <w:i/>
          <w:iCs/>
          <w:sz w:val="22"/>
          <w:szCs w:val="20"/>
          <w:lang w:eastAsia="ar-SA"/>
        </w:rPr>
      </w:pPr>
      <w:r>
        <w:rPr>
          <w:rFonts w:ascii="Tahoma" w:hAnsi="Tahoma" w:cs="Tahoma"/>
          <w:b/>
          <w:iCs/>
          <w:sz w:val="22"/>
          <w:szCs w:val="20"/>
          <w:lang w:eastAsia="ar-SA"/>
        </w:rPr>
        <w:t>UMOWA NR  …………./ZP/17/……….</w:t>
      </w:r>
      <w:r>
        <w:rPr>
          <w:rFonts w:ascii="Tahoma" w:hAnsi="Tahoma" w:cs="Tahoma"/>
          <w:i/>
          <w:iCs/>
          <w:sz w:val="22"/>
          <w:szCs w:val="20"/>
          <w:lang w:eastAsia="ar-SA"/>
        </w:rPr>
        <w:t xml:space="preserve"> </w:t>
      </w:r>
    </w:p>
    <w:p w:rsidR="00AB3779" w:rsidRDefault="00AB3779" w:rsidP="00AB3779">
      <w:pPr>
        <w:suppressAutoHyphens/>
        <w:jc w:val="center"/>
        <w:rPr>
          <w:rFonts w:ascii="Tahoma" w:hAnsi="Tahoma" w:cs="Tahoma"/>
          <w:b/>
          <w:bCs/>
          <w:sz w:val="22"/>
          <w:szCs w:val="20"/>
          <w:lang w:eastAsia="ar-SA"/>
        </w:rPr>
      </w:pPr>
      <w:r>
        <w:rPr>
          <w:rFonts w:ascii="Tahoma" w:hAnsi="Tahoma" w:cs="Tahoma"/>
          <w:b/>
          <w:bCs/>
          <w:sz w:val="22"/>
          <w:szCs w:val="20"/>
          <w:lang w:eastAsia="ar-SA"/>
        </w:rPr>
        <w:t>z dnia _______________</w:t>
      </w:r>
    </w:p>
    <w:p w:rsidR="00AB3779" w:rsidRDefault="00AB3779" w:rsidP="00AB3779">
      <w:pPr>
        <w:suppressAutoHyphens/>
        <w:jc w:val="center"/>
        <w:rPr>
          <w:rFonts w:ascii="Tahoma" w:hAnsi="Tahoma" w:cs="Tahoma"/>
          <w:b/>
          <w:bCs/>
          <w:sz w:val="20"/>
          <w:szCs w:val="20"/>
          <w:lang w:eastAsia="ar-SA"/>
        </w:rPr>
      </w:pPr>
    </w:p>
    <w:p w:rsidR="00AB3779" w:rsidRDefault="00AB3779" w:rsidP="00AB3779">
      <w:pPr>
        <w:suppressAutoHyphens/>
        <w:jc w:val="center"/>
        <w:rPr>
          <w:rFonts w:ascii="Tahoma" w:hAnsi="Tahoma" w:cs="Tahoma"/>
          <w:b/>
          <w:bCs/>
          <w:sz w:val="20"/>
          <w:szCs w:val="20"/>
          <w:lang w:eastAsia="ar-SA"/>
        </w:rPr>
      </w:pPr>
    </w:p>
    <w:p w:rsidR="00AB3779" w:rsidRDefault="00AB3779" w:rsidP="00AB3779">
      <w:pPr>
        <w:suppressAutoHyphens/>
        <w:rPr>
          <w:rFonts w:ascii="Tahoma" w:hAnsi="Tahoma" w:cs="Tahoma"/>
          <w:sz w:val="20"/>
          <w:szCs w:val="20"/>
          <w:lang w:eastAsia="ar-SA"/>
        </w:rPr>
      </w:pPr>
      <w:r>
        <w:rPr>
          <w:rFonts w:ascii="Tahoma" w:hAnsi="Tahoma" w:cs="Tahoma"/>
          <w:sz w:val="20"/>
          <w:szCs w:val="20"/>
          <w:lang w:eastAsia="ar-SA"/>
        </w:rPr>
        <w:t>zawarta przez:</w:t>
      </w:r>
    </w:p>
    <w:p w:rsidR="00AB3779" w:rsidRDefault="00AB3779" w:rsidP="00AB3779">
      <w:pPr>
        <w:suppressAutoHyphens/>
        <w:rPr>
          <w:rFonts w:ascii="Tahoma" w:hAnsi="Tahoma" w:cs="Tahoma"/>
          <w:b/>
          <w:sz w:val="20"/>
          <w:szCs w:val="20"/>
          <w:lang w:eastAsia="ar-SA"/>
        </w:rPr>
      </w:pPr>
      <w:r>
        <w:rPr>
          <w:rFonts w:ascii="Tahoma" w:hAnsi="Tahoma" w:cs="Tahoma"/>
          <w:b/>
          <w:sz w:val="20"/>
          <w:szCs w:val="20"/>
          <w:lang w:eastAsia="ar-SA"/>
        </w:rPr>
        <w:t xml:space="preserve">Wojewódzkie Wielospecjalistyczne Centrum Onkologii i Traumatologii im. M. Kopernika w Łodzi </w:t>
      </w:r>
    </w:p>
    <w:p w:rsidR="00AB3779" w:rsidRDefault="00AB3779" w:rsidP="00AB3779">
      <w:pPr>
        <w:suppressAutoHyphens/>
        <w:jc w:val="both"/>
        <w:rPr>
          <w:rFonts w:ascii="Tahoma" w:hAnsi="Tahoma" w:cs="Tahoma"/>
          <w:sz w:val="20"/>
          <w:szCs w:val="20"/>
          <w:lang w:eastAsia="ar-SA"/>
        </w:rPr>
      </w:pPr>
      <w:r>
        <w:rPr>
          <w:rFonts w:ascii="Tahoma" w:hAnsi="Tahoma" w:cs="Tahoma"/>
          <w:sz w:val="20"/>
          <w:szCs w:val="20"/>
          <w:lang w:eastAsia="ar-SA"/>
        </w:rPr>
        <w:t xml:space="preserve">wpisane do Krajowego Rejestru Sądowego Rejestru Stowarzyszeń, innych organizacji społecznych i zawodowych, fundacji i publicznych zakładów opieki zdrowotnej w Sądzie  Rejonowym  dla  Łodzi – Śródmieścia  w  Łodzi,  XX  Wydział  KRS  pod numerem </w:t>
      </w:r>
      <w:r>
        <w:rPr>
          <w:rFonts w:ascii="Tahoma" w:hAnsi="Tahoma" w:cs="Tahoma"/>
          <w:b/>
          <w:sz w:val="20"/>
          <w:szCs w:val="20"/>
          <w:lang w:eastAsia="ar-SA"/>
        </w:rPr>
        <w:t xml:space="preserve">0000004955 </w:t>
      </w:r>
      <w:r>
        <w:rPr>
          <w:rFonts w:ascii="Tahoma" w:hAnsi="Tahoma" w:cs="Tahoma"/>
          <w:sz w:val="20"/>
          <w:szCs w:val="20"/>
          <w:lang w:eastAsia="ar-SA"/>
        </w:rPr>
        <w:t xml:space="preserve">, REGON 000295403, </w:t>
      </w:r>
      <w:r>
        <w:rPr>
          <w:rFonts w:ascii="Tahoma" w:hAnsi="Tahoma" w:cs="Tahoma"/>
          <w:sz w:val="20"/>
          <w:szCs w:val="20"/>
          <w:lang w:eastAsia="ar-SA"/>
        </w:rPr>
        <w:t xml:space="preserve">                 </w:t>
      </w:r>
      <w:r>
        <w:rPr>
          <w:rFonts w:ascii="Tahoma" w:hAnsi="Tahoma" w:cs="Tahoma"/>
          <w:sz w:val="20"/>
          <w:szCs w:val="20"/>
          <w:lang w:eastAsia="ar-SA"/>
        </w:rPr>
        <w:t>NIP  729 - 23 - 45 - 599</w:t>
      </w:r>
    </w:p>
    <w:p w:rsidR="00AB3779" w:rsidRDefault="00AB3779" w:rsidP="00AB3779">
      <w:pPr>
        <w:suppressAutoHyphens/>
        <w:jc w:val="both"/>
        <w:rPr>
          <w:rFonts w:ascii="Tahoma" w:hAnsi="Tahoma" w:cs="Tahoma"/>
          <w:sz w:val="20"/>
          <w:szCs w:val="20"/>
          <w:lang w:eastAsia="ar-SA"/>
        </w:rPr>
      </w:pPr>
      <w:r>
        <w:rPr>
          <w:rFonts w:ascii="Tahoma" w:hAnsi="Tahoma" w:cs="Tahoma"/>
          <w:sz w:val="20"/>
          <w:szCs w:val="20"/>
          <w:lang w:eastAsia="ar-SA"/>
        </w:rPr>
        <w:t>z siedzibą w Łodzi, ul. Pabianicka 62</w:t>
      </w:r>
    </w:p>
    <w:p w:rsidR="00AB3779" w:rsidRDefault="00AB3779" w:rsidP="00AB3779">
      <w:pPr>
        <w:suppressAutoHyphens/>
        <w:jc w:val="both"/>
        <w:rPr>
          <w:rFonts w:ascii="Tahoma" w:hAnsi="Tahoma" w:cs="Tahoma"/>
          <w:b/>
          <w:bCs/>
          <w:sz w:val="20"/>
          <w:szCs w:val="20"/>
          <w:lang w:eastAsia="ar-SA"/>
        </w:rPr>
      </w:pPr>
      <w:r>
        <w:rPr>
          <w:rFonts w:ascii="Tahoma" w:hAnsi="Tahoma" w:cs="Tahoma"/>
          <w:sz w:val="20"/>
          <w:szCs w:val="20"/>
          <w:lang w:eastAsia="ar-SA"/>
        </w:rPr>
        <w:t xml:space="preserve">reprezentowane przez  </w:t>
      </w:r>
      <w:r>
        <w:rPr>
          <w:rFonts w:ascii="Tahoma" w:hAnsi="Tahoma" w:cs="Tahoma"/>
          <w:b/>
          <w:bCs/>
          <w:sz w:val="20"/>
          <w:szCs w:val="20"/>
          <w:lang w:eastAsia="ar-SA"/>
        </w:rPr>
        <w:t xml:space="preserve">................................ </w:t>
      </w:r>
    </w:p>
    <w:p w:rsidR="00AB3779" w:rsidRDefault="00AB3779" w:rsidP="00AB3779">
      <w:pPr>
        <w:suppressAutoHyphens/>
        <w:jc w:val="both"/>
        <w:rPr>
          <w:rFonts w:ascii="Tahoma" w:hAnsi="Tahoma" w:cs="Tahoma"/>
          <w:b/>
          <w:sz w:val="20"/>
          <w:szCs w:val="20"/>
          <w:lang w:eastAsia="ar-SA"/>
        </w:rPr>
      </w:pPr>
      <w:r>
        <w:rPr>
          <w:rFonts w:ascii="Tahoma" w:hAnsi="Tahoma" w:cs="Tahoma"/>
          <w:sz w:val="20"/>
          <w:szCs w:val="20"/>
          <w:lang w:eastAsia="ar-SA"/>
        </w:rPr>
        <w:t xml:space="preserve">zwany dalej  </w:t>
      </w:r>
      <w:r>
        <w:rPr>
          <w:rFonts w:ascii="Tahoma" w:hAnsi="Tahoma" w:cs="Tahoma"/>
          <w:b/>
          <w:sz w:val="20"/>
          <w:szCs w:val="20"/>
          <w:lang w:eastAsia="ar-SA"/>
        </w:rPr>
        <w:t>Zamawiającym</w:t>
      </w:r>
    </w:p>
    <w:p w:rsidR="00AB3779" w:rsidRDefault="00AB3779" w:rsidP="00AB3779">
      <w:pPr>
        <w:suppressAutoHyphens/>
        <w:jc w:val="both"/>
        <w:rPr>
          <w:rFonts w:ascii="Tahoma" w:hAnsi="Tahoma" w:cs="Tahoma"/>
          <w:sz w:val="20"/>
          <w:szCs w:val="20"/>
          <w:lang w:eastAsia="ar-SA"/>
        </w:rPr>
      </w:pPr>
    </w:p>
    <w:p w:rsidR="00AB3779" w:rsidRDefault="00AB3779" w:rsidP="00AB3779">
      <w:pPr>
        <w:suppressAutoHyphens/>
        <w:jc w:val="both"/>
        <w:rPr>
          <w:rFonts w:ascii="Tahoma" w:hAnsi="Tahoma" w:cs="Tahoma"/>
          <w:sz w:val="20"/>
          <w:szCs w:val="20"/>
          <w:lang w:eastAsia="ar-SA"/>
        </w:rPr>
      </w:pPr>
      <w:r>
        <w:rPr>
          <w:rFonts w:ascii="Tahoma" w:hAnsi="Tahoma" w:cs="Tahoma"/>
          <w:sz w:val="20"/>
          <w:szCs w:val="20"/>
          <w:lang w:eastAsia="ar-SA"/>
        </w:rPr>
        <w:t>z</w:t>
      </w:r>
    </w:p>
    <w:p w:rsidR="00AB3779" w:rsidRDefault="00AB3779" w:rsidP="00AB3779">
      <w:pPr>
        <w:suppressAutoHyphens/>
        <w:jc w:val="both"/>
        <w:rPr>
          <w:rFonts w:ascii="Tahoma" w:hAnsi="Tahoma" w:cs="Tahoma"/>
          <w:sz w:val="20"/>
          <w:szCs w:val="20"/>
          <w:lang w:eastAsia="ar-SA"/>
        </w:rPr>
      </w:pPr>
      <w:r>
        <w:rPr>
          <w:rFonts w:ascii="Tahoma" w:hAnsi="Tahoma" w:cs="Tahoma"/>
          <w:sz w:val="20"/>
          <w:szCs w:val="20"/>
          <w:lang w:eastAsia="ar-SA"/>
        </w:rPr>
        <w:t>firmą  ...................................................................................................................</w:t>
      </w:r>
    </w:p>
    <w:p w:rsidR="00AB3779" w:rsidRDefault="00AB3779" w:rsidP="00AB3779">
      <w:pPr>
        <w:suppressAutoHyphens/>
        <w:jc w:val="both"/>
        <w:rPr>
          <w:rFonts w:ascii="Tahoma" w:hAnsi="Tahoma" w:cs="Tahoma"/>
          <w:sz w:val="20"/>
          <w:szCs w:val="20"/>
          <w:lang w:eastAsia="ar-SA"/>
        </w:rPr>
      </w:pPr>
      <w:r>
        <w:rPr>
          <w:rFonts w:ascii="Tahoma" w:hAnsi="Tahoma" w:cs="Tahoma"/>
          <w:sz w:val="20"/>
          <w:szCs w:val="20"/>
          <w:lang w:eastAsia="ar-SA"/>
        </w:rPr>
        <w:t>(REGON ............................................... NIP ..........................................................)</w:t>
      </w:r>
    </w:p>
    <w:p w:rsidR="00AB3779" w:rsidRDefault="00AB3779" w:rsidP="00AB3779">
      <w:pPr>
        <w:suppressAutoHyphens/>
        <w:jc w:val="both"/>
        <w:rPr>
          <w:rFonts w:ascii="Tahoma" w:hAnsi="Tahoma" w:cs="Tahoma"/>
          <w:sz w:val="20"/>
          <w:szCs w:val="20"/>
          <w:lang w:eastAsia="ar-SA"/>
        </w:rPr>
      </w:pPr>
      <w:r>
        <w:rPr>
          <w:rFonts w:ascii="Tahoma" w:hAnsi="Tahoma" w:cs="Tahoma"/>
          <w:sz w:val="20"/>
          <w:szCs w:val="20"/>
          <w:lang w:eastAsia="ar-SA"/>
        </w:rPr>
        <w:t xml:space="preserve">z  siedzibą  w  ....................................,  ulica  ........................................................, </w:t>
      </w:r>
    </w:p>
    <w:p w:rsidR="00AB3779" w:rsidRDefault="00AB3779" w:rsidP="00AB3779">
      <w:pPr>
        <w:suppressAutoHyphens/>
        <w:jc w:val="both"/>
        <w:rPr>
          <w:rFonts w:ascii="Tahoma" w:hAnsi="Tahoma" w:cs="Tahoma"/>
          <w:sz w:val="20"/>
          <w:szCs w:val="20"/>
          <w:lang w:eastAsia="ar-SA"/>
        </w:rPr>
      </w:pPr>
      <w:r>
        <w:rPr>
          <w:rFonts w:ascii="Tahoma" w:hAnsi="Tahoma" w:cs="Tahoma"/>
          <w:sz w:val="20"/>
          <w:szCs w:val="20"/>
          <w:lang w:eastAsia="ar-SA"/>
        </w:rPr>
        <w:t>wpisaną  do  ............................................. pod numerem .......................................</w:t>
      </w:r>
    </w:p>
    <w:p w:rsidR="00AB3779" w:rsidRDefault="00AB3779" w:rsidP="00AB3779">
      <w:pPr>
        <w:suppressAutoHyphens/>
        <w:jc w:val="both"/>
        <w:rPr>
          <w:rFonts w:ascii="Tahoma" w:hAnsi="Tahoma" w:cs="Tahoma"/>
          <w:sz w:val="20"/>
          <w:szCs w:val="20"/>
          <w:lang w:eastAsia="ar-SA"/>
        </w:rPr>
      </w:pPr>
      <w:r>
        <w:rPr>
          <w:rFonts w:ascii="Tahoma" w:hAnsi="Tahoma" w:cs="Tahoma"/>
          <w:sz w:val="20"/>
          <w:szCs w:val="20"/>
          <w:lang w:eastAsia="ar-SA"/>
        </w:rPr>
        <w:t xml:space="preserve">reprezentowaną  przez............................................................................................,  </w:t>
      </w:r>
    </w:p>
    <w:p w:rsidR="00AB3779" w:rsidRDefault="00AB3779" w:rsidP="00AB3779">
      <w:pPr>
        <w:suppressAutoHyphens/>
        <w:jc w:val="both"/>
        <w:rPr>
          <w:rFonts w:ascii="Tahoma" w:hAnsi="Tahoma" w:cs="Tahoma"/>
          <w:b/>
          <w:sz w:val="20"/>
          <w:szCs w:val="20"/>
          <w:lang w:eastAsia="ar-SA"/>
        </w:rPr>
      </w:pPr>
      <w:r>
        <w:rPr>
          <w:rFonts w:ascii="Tahoma" w:hAnsi="Tahoma" w:cs="Tahoma"/>
          <w:sz w:val="20"/>
          <w:szCs w:val="20"/>
          <w:lang w:eastAsia="ar-SA"/>
        </w:rPr>
        <w:t xml:space="preserve">zwaną dalej </w:t>
      </w:r>
      <w:r>
        <w:rPr>
          <w:rFonts w:ascii="Tahoma" w:hAnsi="Tahoma" w:cs="Tahoma"/>
          <w:b/>
          <w:sz w:val="20"/>
          <w:szCs w:val="20"/>
          <w:lang w:eastAsia="ar-SA"/>
        </w:rPr>
        <w:t>Wykonawcą</w:t>
      </w:r>
    </w:p>
    <w:p w:rsidR="00AB3779" w:rsidRDefault="00AB3779" w:rsidP="00AB3779">
      <w:pPr>
        <w:suppressAutoHyphens/>
        <w:jc w:val="both"/>
        <w:rPr>
          <w:rFonts w:ascii="Tahoma" w:hAnsi="Tahoma" w:cs="Tahoma"/>
          <w:sz w:val="20"/>
          <w:szCs w:val="20"/>
          <w:lang w:eastAsia="ar-SA"/>
        </w:rPr>
      </w:pPr>
    </w:p>
    <w:p w:rsidR="00AB3779" w:rsidRDefault="00AB3779" w:rsidP="00AB3779">
      <w:pPr>
        <w:suppressAutoHyphens/>
        <w:jc w:val="both"/>
        <w:rPr>
          <w:rFonts w:ascii="Tahoma" w:hAnsi="Tahoma" w:cs="Tahoma"/>
          <w:b/>
          <w:sz w:val="20"/>
          <w:szCs w:val="20"/>
          <w:lang w:eastAsia="ar-SA"/>
        </w:rPr>
      </w:pPr>
    </w:p>
    <w:p w:rsidR="00AB3779" w:rsidRDefault="00AB3779" w:rsidP="00AB3779">
      <w:pPr>
        <w:pStyle w:val="Tekstpodstawowy"/>
        <w:ind w:left="16" w:hanging="16"/>
        <w:rPr>
          <w:rFonts w:ascii="Tahoma" w:hAnsi="Tahoma" w:cs="Tahoma"/>
          <w:b/>
          <w:sz w:val="22"/>
          <w:lang w:val="pl-PL"/>
        </w:rPr>
      </w:pPr>
      <w:r>
        <w:rPr>
          <w:rFonts w:ascii="Tahoma" w:hAnsi="Tahoma" w:cs="Tahoma"/>
          <w:sz w:val="20"/>
          <w:lang w:eastAsia="ar-SA"/>
        </w:rPr>
        <w:t xml:space="preserve">wyłonioną w wyniku postępowania o udzielenie zamówienia publicznego prowadzonego w trybie ................................ </w:t>
      </w:r>
      <w:r>
        <w:rPr>
          <w:rFonts w:ascii="Tahoma" w:hAnsi="Tahoma" w:cs="Tahoma"/>
          <w:bCs/>
          <w:sz w:val="20"/>
          <w:lang w:eastAsia="ar-SA"/>
        </w:rPr>
        <w:t xml:space="preserve">na  podstawie  art. .............. w  związku  z  art. 10 ust. ...............  Ustawy Prawo Zamówień Publicznych z dnia 29.01.2004 r. </w:t>
      </w:r>
      <w:r>
        <w:rPr>
          <w:rFonts w:ascii="Tahoma" w:hAnsi="Tahoma" w:cs="Tahoma"/>
          <w:sz w:val="20"/>
        </w:rPr>
        <w:t xml:space="preserve"> </w:t>
      </w:r>
      <w:r>
        <w:rPr>
          <w:rFonts w:ascii="Tahoma" w:hAnsi="Tahoma" w:cs="Tahoma"/>
          <w:bCs/>
          <w:sz w:val="20"/>
          <w:lang w:eastAsia="ar-SA"/>
        </w:rPr>
        <w:t>(Dz. U. z 2017 r. poz. 1579 tekst jednolity )</w:t>
      </w:r>
      <w:r>
        <w:rPr>
          <w:rFonts w:ascii="Tahoma" w:hAnsi="Tahoma" w:cs="Tahoma"/>
          <w:b/>
          <w:bCs/>
          <w:sz w:val="20"/>
          <w:lang w:eastAsia="ar-SA"/>
        </w:rPr>
        <w:t xml:space="preserve"> na </w:t>
      </w:r>
      <w:r>
        <w:rPr>
          <w:rFonts w:ascii="Tahoma" w:hAnsi="Tahoma" w:cs="Tahoma"/>
          <w:b/>
          <w:sz w:val="22"/>
          <w:lang w:eastAsia="pl-PL"/>
        </w:rPr>
        <w:t>dostaw</w:t>
      </w:r>
      <w:r>
        <w:rPr>
          <w:rFonts w:ascii="Tahoma" w:hAnsi="Tahoma" w:cs="Tahoma"/>
          <w:b/>
          <w:sz w:val="22"/>
          <w:lang w:val="pl-PL" w:eastAsia="pl-PL"/>
        </w:rPr>
        <w:t xml:space="preserve">ę odczynników i drobnego sprzętu laboratoryjnego do badań krzepnięcia krwi dla </w:t>
      </w:r>
      <w:r>
        <w:rPr>
          <w:rFonts w:ascii="Tahoma" w:hAnsi="Tahoma" w:cs="Tahoma"/>
          <w:b/>
          <w:sz w:val="22"/>
          <w:lang w:eastAsia="pl-PL"/>
        </w:rPr>
        <w:t>Wojewódzkie</w:t>
      </w:r>
      <w:r>
        <w:rPr>
          <w:rFonts w:ascii="Tahoma" w:hAnsi="Tahoma" w:cs="Tahoma"/>
          <w:b/>
          <w:sz w:val="22"/>
          <w:lang w:val="pl-PL" w:eastAsia="pl-PL"/>
        </w:rPr>
        <w:t>go</w:t>
      </w:r>
      <w:r>
        <w:rPr>
          <w:rFonts w:ascii="Tahoma" w:hAnsi="Tahoma" w:cs="Tahoma"/>
          <w:b/>
          <w:sz w:val="22"/>
          <w:lang w:eastAsia="pl-PL"/>
        </w:rPr>
        <w:t xml:space="preserve"> Wielospecjalistyczne</w:t>
      </w:r>
      <w:r>
        <w:rPr>
          <w:rFonts w:ascii="Tahoma" w:hAnsi="Tahoma" w:cs="Tahoma"/>
          <w:b/>
          <w:sz w:val="22"/>
          <w:lang w:val="pl-PL" w:eastAsia="pl-PL"/>
        </w:rPr>
        <w:t>go</w:t>
      </w:r>
      <w:r>
        <w:rPr>
          <w:rFonts w:ascii="Tahoma" w:hAnsi="Tahoma" w:cs="Tahoma"/>
          <w:b/>
          <w:sz w:val="22"/>
          <w:lang w:eastAsia="pl-PL"/>
        </w:rPr>
        <w:t xml:space="preserve"> Centrum Onkologii i Traumatologii im. M. Kopernika w Łodzi</w:t>
      </w:r>
      <w:r>
        <w:rPr>
          <w:rFonts w:ascii="Tahoma" w:hAnsi="Tahoma" w:cs="Tahoma"/>
          <w:b/>
          <w:sz w:val="22"/>
          <w:lang w:val="pl-PL" w:eastAsia="pl-PL"/>
        </w:rPr>
        <w:t>.</w:t>
      </w:r>
    </w:p>
    <w:p w:rsidR="00AB3779" w:rsidRDefault="00AB3779" w:rsidP="00AB3779">
      <w:pPr>
        <w:suppressAutoHyphens/>
        <w:jc w:val="both"/>
        <w:rPr>
          <w:rFonts w:ascii="Tahoma" w:hAnsi="Tahoma" w:cs="Tahoma"/>
          <w:sz w:val="20"/>
          <w:szCs w:val="20"/>
          <w:lang w:eastAsia="ar-SA"/>
        </w:rPr>
      </w:pPr>
      <w:r>
        <w:rPr>
          <w:rFonts w:ascii="Tahoma" w:hAnsi="Tahoma" w:cs="Tahoma"/>
          <w:b/>
          <w:bCs/>
          <w:sz w:val="20"/>
          <w:szCs w:val="20"/>
          <w:lang w:eastAsia="ar-SA"/>
        </w:rPr>
        <w:t xml:space="preserve"> </w:t>
      </w:r>
      <w:r>
        <w:rPr>
          <w:rFonts w:ascii="Tahoma" w:hAnsi="Tahoma" w:cs="Tahoma"/>
          <w:bCs/>
          <w:iCs/>
          <w:sz w:val="20"/>
          <w:szCs w:val="20"/>
          <w:lang w:eastAsia="ar-SA"/>
        </w:rPr>
        <w:t>obowiązująca od  dnia _____________________ do dnia _______________________________</w:t>
      </w:r>
      <w:r>
        <w:rPr>
          <w:rFonts w:ascii="Tahoma" w:hAnsi="Tahoma" w:cs="Tahoma"/>
          <w:b/>
          <w:bCs/>
          <w:i/>
          <w:iCs/>
          <w:sz w:val="20"/>
          <w:szCs w:val="20"/>
          <w:lang w:eastAsia="ar-SA"/>
        </w:rPr>
        <w:t xml:space="preserve"> </w:t>
      </w:r>
    </w:p>
    <w:p w:rsidR="00AB3779" w:rsidRDefault="00AB3779" w:rsidP="00AB3779">
      <w:pPr>
        <w:suppressAutoHyphens/>
        <w:jc w:val="center"/>
        <w:rPr>
          <w:rFonts w:ascii="Tahoma" w:hAnsi="Tahoma" w:cs="Tahoma"/>
          <w:b/>
          <w:sz w:val="20"/>
          <w:szCs w:val="20"/>
          <w:lang w:eastAsia="ar-SA"/>
        </w:rPr>
      </w:pPr>
    </w:p>
    <w:p w:rsidR="00AB3779" w:rsidRDefault="00AB3779" w:rsidP="00AB3779">
      <w:pPr>
        <w:suppressAutoHyphens/>
        <w:jc w:val="center"/>
        <w:rPr>
          <w:rFonts w:ascii="Tahoma" w:hAnsi="Tahoma" w:cs="Tahoma"/>
          <w:b/>
          <w:sz w:val="20"/>
          <w:szCs w:val="20"/>
          <w:lang w:eastAsia="ar-SA"/>
        </w:rPr>
      </w:pPr>
      <w:r>
        <w:rPr>
          <w:rFonts w:ascii="Tahoma" w:hAnsi="Tahoma" w:cs="Tahoma"/>
          <w:b/>
          <w:sz w:val="20"/>
          <w:szCs w:val="20"/>
          <w:lang w:eastAsia="ar-SA"/>
        </w:rPr>
        <w:t>§ 1</w:t>
      </w:r>
    </w:p>
    <w:p w:rsidR="00AB3779" w:rsidRDefault="00AB3779" w:rsidP="00AB3779">
      <w:pPr>
        <w:suppressAutoHyphens/>
        <w:jc w:val="center"/>
        <w:rPr>
          <w:rFonts w:ascii="Tahoma" w:hAnsi="Tahoma" w:cs="Tahoma"/>
          <w:b/>
          <w:sz w:val="20"/>
          <w:szCs w:val="20"/>
          <w:lang w:eastAsia="ar-SA"/>
        </w:rPr>
      </w:pPr>
      <w:r>
        <w:rPr>
          <w:rFonts w:ascii="Tahoma" w:hAnsi="Tahoma" w:cs="Tahoma"/>
          <w:b/>
          <w:sz w:val="20"/>
          <w:szCs w:val="20"/>
          <w:lang w:eastAsia="ar-SA"/>
        </w:rPr>
        <w:t>PRZEDMIOT UMOWY</w:t>
      </w:r>
    </w:p>
    <w:p w:rsidR="00AB3779" w:rsidRDefault="00AB3779" w:rsidP="00AB3779">
      <w:pPr>
        <w:suppressAutoHyphens/>
        <w:jc w:val="center"/>
        <w:rPr>
          <w:rFonts w:ascii="Tahoma" w:hAnsi="Tahoma" w:cs="Tahoma"/>
          <w:b/>
          <w:sz w:val="20"/>
          <w:szCs w:val="20"/>
          <w:lang w:eastAsia="ar-SA"/>
        </w:rPr>
      </w:pPr>
    </w:p>
    <w:p w:rsidR="00AB3779" w:rsidRDefault="00AB3779" w:rsidP="00AB3779">
      <w:pPr>
        <w:numPr>
          <w:ilvl w:val="0"/>
          <w:numId w:val="1"/>
        </w:numPr>
        <w:jc w:val="both"/>
        <w:rPr>
          <w:rFonts w:ascii="Tahoma" w:hAnsi="Tahoma" w:cs="Tahoma"/>
          <w:sz w:val="20"/>
          <w:szCs w:val="20"/>
        </w:rPr>
      </w:pPr>
      <w:r>
        <w:rPr>
          <w:rFonts w:ascii="Tahoma" w:hAnsi="Tahoma" w:cs="Tahoma"/>
          <w:sz w:val="20"/>
          <w:szCs w:val="20"/>
        </w:rPr>
        <w:t xml:space="preserve">Przedmiotem umowy jest </w:t>
      </w:r>
      <w:r>
        <w:rPr>
          <w:rFonts w:ascii="Tahoma" w:hAnsi="Tahoma" w:cs="Tahoma"/>
          <w:b/>
          <w:sz w:val="20"/>
          <w:szCs w:val="20"/>
        </w:rPr>
        <w:t>dostawa odczynników</w:t>
      </w:r>
      <w:r>
        <w:rPr>
          <w:rFonts w:ascii="Tahoma" w:hAnsi="Tahoma" w:cs="Tahoma"/>
          <w:sz w:val="20"/>
          <w:szCs w:val="20"/>
        </w:rPr>
        <w:t>, wyszczególnionych asortymentowo i cenowo w  załączniku nr 1 do niniejszej umowy, zwanych dalej również  towarem lub przedmiotem zamówienia za ogólną cenę .............. zł netto (słownie:…………………….), …………. zł brutto ( słownie: .................  złotych ) – dotyczy Pakiet _____</w:t>
      </w:r>
    </w:p>
    <w:p w:rsidR="00AB3779" w:rsidRDefault="00AB3779" w:rsidP="00AB3779">
      <w:pPr>
        <w:numPr>
          <w:ilvl w:val="0"/>
          <w:numId w:val="1"/>
        </w:numPr>
        <w:jc w:val="both"/>
        <w:rPr>
          <w:rFonts w:ascii="Tahoma" w:hAnsi="Tahoma" w:cs="Tahoma"/>
          <w:sz w:val="20"/>
          <w:szCs w:val="20"/>
        </w:rPr>
      </w:pPr>
      <w:r>
        <w:rPr>
          <w:rFonts w:ascii="Tahoma" w:hAnsi="Tahoma" w:cs="Tahoma"/>
          <w:sz w:val="20"/>
          <w:szCs w:val="20"/>
        </w:rPr>
        <w:t>Osobą merytorycznie odpowiedzialną za realizację przedmiotowej umowy oraz jej nadzór ze strony Zamawiającego będzie w zakresie pakietu ________– Jadwiga Klepaczka – Kierownik Zakładu Diagnostyki Laboratoryjnej, tel. 42 689-57-20, fax 42 689-57-24 lub osoba upoważniona.</w:t>
      </w:r>
    </w:p>
    <w:p w:rsidR="00AB3779" w:rsidRDefault="00AB3779" w:rsidP="00AB3779">
      <w:pPr>
        <w:numPr>
          <w:ilvl w:val="0"/>
          <w:numId w:val="1"/>
        </w:numPr>
        <w:jc w:val="both"/>
        <w:rPr>
          <w:rFonts w:ascii="Tahoma" w:hAnsi="Tahoma" w:cs="Tahoma"/>
          <w:sz w:val="20"/>
          <w:szCs w:val="20"/>
        </w:rPr>
      </w:pPr>
      <w:r>
        <w:rPr>
          <w:rFonts w:ascii="Tahoma" w:hAnsi="Tahoma" w:cs="Tahoma"/>
          <w:sz w:val="20"/>
          <w:szCs w:val="20"/>
        </w:rPr>
        <w:t>Zamawiający oświadcza, że oszacował ilość zamawianego towaru z należytą starannością, w oparciu o dane z lat ubiegłych, jednakże ze względu na losowy charakter zapotrzebowania na przedmiot zamówienia (uzależnione od czynników niezależnych – tj. rodzaju schorzeń u pacjentów Zamawiającego), zastrzega sobie prawo zakupu mniejszej ilości towarów, o których mowa w ust. 1, od określonych w załączniku nr 1 do niniejszej umowy, a Wykonawca oświadcza, że wyraża na to zgodę i nie obciąży Zamawiającego jakimikolwiek negatywnymi konsekwencjami z tego tytułu.</w:t>
      </w:r>
    </w:p>
    <w:p w:rsidR="00AB3779" w:rsidRDefault="00AB3779" w:rsidP="00AB3779">
      <w:pPr>
        <w:spacing w:after="120"/>
        <w:jc w:val="center"/>
        <w:rPr>
          <w:rFonts w:ascii="Tahoma" w:hAnsi="Tahoma" w:cs="Tahoma"/>
          <w:b/>
          <w:bCs/>
          <w:iCs/>
          <w:sz w:val="20"/>
          <w:szCs w:val="20"/>
        </w:rPr>
      </w:pPr>
      <w:r>
        <w:rPr>
          <w:rFonts w:ascii="Tahoma" w:hAnsi="Tahoma" w:cs="Tahoma"/>
          <w:b/>
          <w:bCs/>
          <w:iCs/>
          <w:sz w:val="20"/>
          <w:szCs w:val="20"/>
        </w:rPr>
        <w:t>§2</w:t>
      </w:r>
    </w:p>
    <w:p w:rsidR="00AB3779" w:rsidRDefault="00AB3779" w:rsidP="00AB3779">
      <w:pPr>
        <w:spacing w:after="120"/>
        <w:jc w:val="center"/>
        <w:rPr>
          <w:rFonts w:ascii="Tahoma" w:hAnsi="Tahoma" w:cs="Tahoma"/>
          <w:b/>
          <w:bCs/>
          <w:iCs/>
          <w:sz w:val="20"/>
          <w:szCs w:val="20"/>
        </w:rPr>
      </w:pPr>
      <w:r>
        <w:rPr>
          <w:rFonts w:ascii="Tahoma" w:hAnsi="Tahoma" w:cs="Tahoma"/>
          <w:b/>
          <w:bCs/>
          <w:iCs/>
          <w:sz w:val="20"/>
          <w:szCs w:val="20"/>
        </w:rPr>
        <w:t>REALIZACJA DOSTAW</w:t>
      </w:r>
    </w:p>
    <w:p w:rsidR="00AB3779" w:rsidRDefault="00AB3779" w:rsidP="00AB3779">
      <w:pPr>
        <w:numPr>
          <w:ilvl w:val="0"/>
          <w:numId w:val="2"/>
        </w:numPr>
        <w:jc w:val="both"/>
        <w:rPr>
          <w:rFonts w:ascii="Tahoma" w:hAnsi="Tahoma" w:cs="Tahoma"/>
          <w:sz w:val="20"/>
          <w:szCs w:val="20"/>
        </w:rPr>
      </w:pPr>
      <w:r>
        <w:rPr>
          <w:rFonts w:ascii="Tahoma" w:hAnsi="Tahoma" w:cs="Tahoma"/>
          <w:sz w:val="20"/>
          <w:szCs w:val="20"/>
        </w:rPr>
        <w:t>Realizacja przedmiotu zamówienia nastąpi sukcesywnie w okresie</w:t>
      </w:r>
      <w:r>
        <w:rPr>
          <w:rFonts w:ascii="Tahoma" w:hAnsi="Tahoma" w:cs="Tahoma"/>
          <w:b/>
          <w:sz w:val="20"/>
          <w:szCs w:val="20"/>
        </w:rPr>
        <w:t xml:space="preserve"> 24 miesięcy</w:t>
      </w:r>
      <w:r>
        <w:rPr>
          <w:rFonts w:ascii="Tahoma" w:hAnsi="Tahoma" w:cs="Tahoma"/>
          <w:sz w:val="20"/>
          <w:szCs w:val="20"/>
        </w:rPr>
        <w:t xml:space="preserve"> od dnia obowiązywania umowy, w postaci częściowych dostaw zgodnie z potrzebami Zamawiającego.</w:t>
      </w:r>
    </w:p>
    <w:p w:rsidR="00AB3779" w:rsidRDefault="00AB3779" w:rsidP="00AB3779">
      <w:pPr>
        <w:numPr>
          <w:ilvl w:val="0"/>
          <w:numId w:val="2"/>
        </w:numPr>
        <w:jc w:val="both"/>
        <w:rPr>
          <w:rFonts w:ascii="Tahoma" w:hAnsi="Tahoma" w:cs="Tahoma"/>
          <w:sz w:val="20"/>
          <w:szCs w:val="20"/>
        </w:rPr>
      </w:pPr>
      <w:r>
        <w:rPr>
          <w:rFonts w:ascii="Tahoma" w:hAnsi="Tahoma" w:cs="Tahoma"/>
          <w:sz w:val="20"/>
          <w:szCs w:val="20"/>
        </w:rPr>
        <w:t xml:space="preserve">Osobą upoważnioną ze strony Zamawiającego do składania pisemnych zamówień i odbioru przedmiotu zamówienia jest w zakresie pakietu ________– Jadwiga Klepaczka – Kierownik Zakładu </w:t>
      </w:r>
      <w:r>
        <w:rPr>
          <w:rFonts w:ascii="Tahoma" w:hAnsi="Tahoma" w:cs="Tahoma"/>
          <w:sz w:val="20"/>
          <w:szCs w:val="20"/>
        </w:rPr>
        <w:lastRenderedPageBreak/>
        <w:t>Diagnostyki Laboratoryjnej, tel. 42 689-57-20, fax 42 689-57-24 lub inna upoważniona do tej czynności osoba.</w:t>
      </w:r>
    </w:p>
    <w:p w:rsidR="00AB3779" w:rsidRDefault="00AB3779" w:rsidP="00AB3779">
      <w:pPr>
        <w:numPr>
          <w:ilvl w:val="0"/>
          <w:numId w:val="2"/>
        </w:numPr>
        <w:jc w:val="both"/>
        <w:rPr>
          <w:rFonts w:ascii="Tahoma" w:hAnsi="Tahoma" w:cs="Tahoma"/>
          <w:sz w:val="20"/>
          <w:szCs w:val="20"/>
        </w:rPr>
      </w:pPr>
      <w:r>
        <w:rPr>
          <w:rFonts w:ascii="Tahoma" w:hAnsi="Tahoma" w:cs="Tahoma"/>
          <w:sz w:val="20"/>
          <w:szCs w:val="20"/>
        </w:rPr>
        <w:t>Zamówiony towar dostarczony będzie w terminie do _____ dni roboczych, z wyjątkiem sobót i dni ustawowo wolnych od pracy, od daty złożenia danego zamówienia przez Zamawiającego na faks lub e-mail Wykonawcy podany w niniejszej umowie – dotyczy Pakiet ____</w:t>
      </w:r>
    </w:p>
    <w:p w:rsidR="00AB3779" w:rsidRDefault="00AB3779" w:rsidP="00AB3779">
      <w:pPr>
        <w:numPr>
          <w:ilvl w:val="0"/>
          <w:numId w:val="2"/>
        </w:numPr>
        <w:jc w:val="both"/>
        <w:rPr>
          <w:rFonts w:ascii="Tahoma" w:hAnsi="Tahoma" w:cs="Tahoma"/>
          <w:sz w:val="20"/>
          <w:szCs w:val="20"/>
        </w:rPr>
      </w:pPr>
      <w:r>
        <w:rPr>
          <w:rFonts w:ascii="Tahoma" w:hAnsi="Tahoma" w:cs="Tahoma"/>
          <w:sz w:val="20"/>
          <w:szCs w:val="20"/>
        </w:rPr>
        <w:t>W zakresie pakietu 4 dostawy realizowane będą  zgodnie z terminami określonymi w harmonogramie, uzgodnionym przez obie strony i zatwierdzonym przez Zamawiającego. Zamawiający wymaga  przedłożenia harmonogramu w dniu podpisania umowy oraz do końca roku kalendarzowego na każdy następny rok obowiązywania umowy.</w:t>
      </w:r>
    </w:p>
    <w:p w:rsidR="00AB3779" w:rsidRDefault="00AB3779" w:rsidP="00AB3779">
      <w:pPr>
        <w:numPr>
          <w:ilvl w:val="0"/>
          <w:numId w:val="2"/>
        </w:numPr>
        <w:jc w:val="both"/>
        <w:rPr>
          <w:rFonts w:ascii="Tahoma" w:hAnsi="Tahoma" w:cs="Tahoma"/>
          <w:sz w:val="20"/>
          <w:szCs w:val="20"/>
        </w:rPr>
      </w:pPr>
      <w:r>
        <w:rPr>
          <w:rFonts w:ascii="Tahoma" w:hAnsi="Tahoma" w:cs="Tahoma"/>
          <w:sz w:val="20"/>
          <w:szCs w:val="20"/>
        </w:rPr>
        <w:t>Zamówienie cząstkowe na dostawę towaru, zawierające  zestawienie asortymentowo – ilościowe uzależnione od bieżącego zapotrzebowania na towary, Zamawiający prześle do Wykonawcy  za pośrednictwem faksu na nr ...................................................   lub via e-mail ……………………………..</w:t>
      </w:r>
    </w:p>
    <w:p w:rsidR="00AB3779" w:rsidRDefault="00AB3779" w:rsidP="00AB3779">
      <w:pPr>
        <w:numPr>
          <w:ilvl w:val="0"/>
          <w:numId w:val="2"/>
        </w:numPr>
        <w:jc w:val="both"/>
        <w:rPr>
          <w:rFonts w:ascii="Tahoma" w:hAnsi="Tahoma" w:cs="Tahoma"/>
          <w:sz w:val="20"/>
          <w:szCs w:val="20"/>
        </w:rPr>
      </w:pPr>
      <w:r>
        <w:rPr>
          <w:rFonts w:ascii="Tahoma" w:hAnsi="Tahoma" w:cs="Tahoma"/>
          <w:sz w:val="20"/>
          <w:szCs w:val="20"/>
        </w:rPr>
        <w:t>Za dowód złożenia danego zamówienia przez Zamawiającego, a tym samym otrzymania go przez Wykonawcę, uznaje się potwierdzenie nadania zamówienia faksem  lub via e-mail z faksu lub komputera Zamawiającego  na powyżej wskazany numer faksu Wykonawcy lub jego adres e-mail.</w:t>
      </w:r>
    </w:p>
    <w:p w:rsidR="00AB3779" w:rsidRDefault="00AB3779" w:rsidP="00AB3779">
      <w:pPr>
        <w:numPr>
          <w:ilvl w:val="0"/>
          <w:numId w:val="2"/>
        </w:numPr>
        <w:jc w:val="both"/>
        <w:rPr>
          <w:rFonts w:ascii="Tahoma" w:hAnsi="Tahoma" w:cs="Tahoma"/>
          <w:sz w:val="20"/>
          <w:szCs w:val="20"/>
        </w:rPr>
      </w:pPr>
      <w:r>
        <w:rPr>
          <w:rFonts w:ascii="Tahoma" w:hAnsi="Tahoma" w:cs="Tahoma"/>
          <w:sz w:val="20"/>
          <w:szCs w:val="20"/>
        </w:rPr>
        <w:t>Wykonawca ma obowiązek powiadomić Zamawiającego o istniejących brakach towaru, natychmiast po otrzymaniu zamówienia w formie faksu/email.</w:t>
      </w:r>
    </w:p>
    <w:p w:rsidR="00AB3779" w:rsidRDefault="00AB3779" w:rsidP="00AB3779">
      <w:pPr>
        <w:numPr>
          <w:ilvl w:val="0"/>
          <w:numId w:val="2"/>
        </w:numPr>
        <w:jc w:val="both"/>
        <w:rPr>
          <w:rFonts w:ascii="Tahoma" w:hAnsi="Tahoma" w:cs="Tahoma"/>
          <w:sz w:val="20"/>
          <w:szCs w:val="20"/>
        </w:rPr>
      </w:pPr>
      <w:r>
        <w:rPr>
          <w:rFonts w:ascii="Tahoma" w:hAnsi="Tahoma" w:cs="Tahoma"/>
          <w:sz w:val="20"/>
          <w:szCs w:val="20"/>
        </w:rPr>
        <w:t xml:space="preserve">Wykonawca dostarczy zamówiony towar nowy wolny od wad fizycznych i prawnych do wskazanego na zamówieniu magazynu Wojewódzkiego Wielospecjalistycznego Centrum Onkologii i Traumatologii im. M. Kopernika przy ul. Pabianickiej 62 w Łodzi, w dzień roboczy w godzinach 9.00 – 14.00, oryginalnie zapakowany, wraz z oryginałem faktury i dwoma jej kopiami pozwalającym Zamawiającemu przyjąć do magazynu, w zgodzie z obowiązującym prawem, przedmiot danej dostawy. </w:t>
      </w:r>
    </w:p>
    <w:p w:rsidR="00AB3779" w:rsidRDefault="00AB3779" w:rsidP="00AB3779">
      <w:pPr>
        <w:numPr>
          <w:ilvl w:val="0"/>
          <w:numId w:val="2"/>
        </w:numPr>
        <w:jc w:val="both"/>
        <w:rPr>
          <w:rFonts w:ascii="Tahoma" w:hAnsi="Tahoma" w:cs="Tahoma"/>
          <w:sz w:val="20"/>
          <w:szCs w:val="20"/>
        </w:rPr>
      </w:pPr>
      <w:r>
        <w:rPr>
          <w:rFonts w:ascii="Tahoma" w:hAnsi="Tahoma" w:cs="Tahoma"/>
          <w:sz w:val="20"/>
          <w:szCs w:val="20"/>
        </w:rPr>
        <w:t>Towar powinien być wydany w opakowaniu określonym Polskimi Normami lub normami branżowymi, a jeśli nie ma norm to w opakowaniu odpowiadającym właściwości towaru i środka transportu.</w:t>
      </w:r>
    </w:p>
    <w:p w:rsidR="00AB3779" w:rsidRDefault="00AB3779" w:rsidP="00AB3779">
      <w:pPr>
        <w:numPr>
          <w:ilvl w:val="0"/>
          <w:numId w:val="2"/>
        </w:numPr>
        <w:jc w:val="both"/>
        <w:rPr>
          <w:rFonts w:ascii="Tahoma" w:hAnsi="Tahoma" w:cs="Tahoma"/>
          <w:sz w:val="20"/>
          <w:szCs w:val="20"/>
        </w:rPr>
      </w:pPr>
      <w:r>
        <w:rPr>
          <w:rFonts w:ascii="Tahoma" w:hAnsi="Tahoma" w:cs="Tahoma"/>
          <w:sz w:val="20"/>
          <w:szCs w:val="20"/>
        </w:rPr>
        <w:t xml:space="preserve">Faktura oraz inny dokument potwierdzający dostawę winny bezwzględnie obejmować wyroby tylko z niniejszej umowy i zawierać wskazanie numeru niniejszej umowy oraz numeru zamówienia (zamówień), w związku z którymi nastąpiła dostawa. </w:t>
      </w:r>
    </w:p>
    <w:p w:rsidR="00AB3779" w:rsidRDefault="00AB3779" w:rsidP="00AB3779">
      <w:pPr>
        <w:ind w:left="283"/>
        <w:jc w:val="both"/>
        <w:rPr>
          <w:rFonts w:ascii="Tahoma" w:hAnsi="Tahoma" w:cs="Tahoma"/>
          <w:sz w:val="20"/>
          <w:szCs w:val="20"/>
        </w:rPr>
      </w:pPr>
    </w:p>
    <w:p w:rsidR="00AB3779" w:rsidRDefault="00AB3779" w:rsidP="00AB3779">
      <w:pPr>
        <w:suppressAutoHyphens/>
        <w:jc w:val="center"/>
        <w:rPr>
          <w:rFonts w:ascii="Tahoma" w:hAnsi="Tahoma" w:cs="Tahoma"/>
          <w:b/>
          <w:sz w:val="20"/>
          <w:szCs w:val="20"/>
          <w:lang w:eastAsia="ar-SA"/>
        </w:rPr>
      </w:pPr>
      <w:r>
        <w:rPr>
          <w:rFonts w:ascii="Tahoma" w:hAnsi="Tahoma" w:cs="Tahoma"/>
          <w:b/>
          <w:sz w:val="20"/>
          <w:szCs w:val="20"/>
          <w:lang w:eastAsia="ar-SA"/>
        </w:rPr>
        <w:t>§ 3</w:t>
      </w:r>
    </w:p>
    <w:p w:rsidR="00AB3779" w:rsidRDefault="00AB3779" w:rsidP="00AB3779">
      <w:pPr>
        <w:suppressAutoHyphens/>
        <w:jc w:val="center"/>
        <w:rPr>
          <w:rFonts w:ascii="Tahoma" w:hAnsi="Tahoma" w:cs="Tahoma"/>
          <w:b/>
          <w:sz w:val="20"/>
          <w:szCs w:val="20"/>
          <w:lang w:eastAsia="ar-SA"/>
        </w:rPr>
      </w:pPr>
      <w:r>
        <w:rPr>
          <w:rFonts w:ascii="Tahoma" w:hAnsi="Tahoma" w:cs="Tahoma"/>
          <w:b/>
          <w:sz w:val="20"/>
          <w:szCs w:val="20"/>
          <w:lang w:eastAsia="ar-SA"/>
        </w:rPr>
        <w:t>DOKUMENTY</w:t>
      </w:r>
    </w:p>
    <w:p w:rsidR="00AB3779" w:rsidRDefault="00AB3779" w:rsidP="00AB3779">
      <w:pPr>
        <w:numPr>
          <w:ilvl w:val="0"/>
          <w:numId w:val="3"/>
        </w:numPr>
        <w:tabs>
          <w:tab w:val="num" w:pos="0"/>
        </w:tabs>
        <w:suppressAutoHyphens/>
        <w:jc w:val="both"/>
        <w:rPr>
          <w:rFonts w:ascii="Tahoma" w:hAnsi="Tahoma" w:cs="Tahoma"/>
          <w:sz w:val="20"/>
          <w:szCs w:val="20"/>
        </w:rPr>
      </w:pPr>
      <w:r>
        <w:rPr>
          <w:rFonts w:ascii="Tahoma" w:hAnsi="Tahoma" w:cs="Tahoma"/>
          <w:sz w:val="20"/>
          <w:szCs w:val="20"/>
        </w:rPr>
        <w:t>Wykonawca oświadcza, że dostarczane Zamawiającemu, w ramach niniejszej umowy towary (przedmiot zamówienia)  będą przez cały okres jej obowiązywania spełniały normy jakościowe oraz parametry użytkowe zgodne z treścią złożonej przez niego oferty przetargowej oraz opisem przedmiotu zamówienia określonym w SIWZ przedmiotowego postępowania przetargowego (Znak sprawy:  133/ZP/17  ) oraz posiadać wszystkie bez wyjątku wymagane prawem  pozwolenia, dopuszczenia (rejestracje) do obrotu i użytkowania, atesty.</w:t>
      </w:r>
      <w:r>
        <w:rPr>
          <w:rFonts w:ascii="Tahoma" w:hAnsi="Tahoma" w:cs="Tahoma"/>
          <w:sz w:val="20"/>
          <w:szCs w:val="20"/>
          <w:lang w:eastAsia="ar-SA"/>
        </w:rPr>
        <w:t xml:space="preserve"> </w:t>
      </w:r>
    </w:p>
    <w:p w:rsidR="00AB3779" w:rsidRDefault="00AB3779" w:rsidP="00AB3779">
      <w:pPr>
        <w:numPr>
          <w:ilvl w:val="0"/>
          <w:numId w:val="3"/>
        </w:numPr>
        <w:jc w:val="both"/>
        <w:rPr>
          <w:rFonts w:ascii="Tahoma" w:hAnsi="Tahoma" w:cs="Tahoma"/>
          <w:sz w:val="20"/>
          <w:szCs w:val="20"/>
        </w:rPr>
      </w:pPr>
      <w:r>
        <w:rPr>
          <w:rFonts w:ascii="Tahoma" w:hAnsi="Tahoma" w:cs="Tahoma"/>
          <w:sz w:val="20"/>
          <w:szCs w:val="20"/>
        </w:rPr>
        <w:t>Wykonawca, pod rygorem prawa Zamawiającego do jednostronnego wypowiedzenia niniejszej umowy z winy Wykonawcy, zobowiązany jest wraz z pierwszą dostawą towaru dostarczyć Zamawiającemu komplet aktualnych dokumentów (oryginał lub poświadczona za zgodność z oryginałem kopia) dopuszczających do obrotu i użytkowania na terytorium RP towarów (przedmiotu zamówienia), których dostawa stanowi przedmiot niniejszej umowy – zgodnie z zapisami  Rozdziału XXI ust. 7 ), w zakresie którego dotyczą.</w:t>
      </w:r>
    </w:p>
    <w:p w:rsidR="00AB3779" w:rsidRDefault="00AB3779" w:rsidP="00AB3779">
      <w:pPr>
        <w:numPr>
          <w:ilvl w:val="0"/>
          <w:numId w:val="3"/>
        </w:numPr>
        <w:jc w:val="both"/>
        <w:rPr>
          <w:rFonts w:ascii="Tahoma" w:hAnsi="Tahoma" w:cs="Tahoma"/>
          <w:sz w:val="20"/>
          <w:szCs w:val="20"/>
        </w:rPr>
      </w:pPr>
      <w:r>
        <w:rPr>
          <w:rFonts w:ascii="Tahoma" w:hAnsi="Tahoma" w:cs="Tahoma"/>
          <w:sz w:val="20"/>
          <w:szCs w:val="20"/>
        </w:rPr>
        <w:t xml:space="preserve">Wykonawca, bez wezwania, przy każdorazowej zmianie stanu prawnego związanego z dopuszczeniem do obrotu jak i użytkowania na terytorium RP, dostarczanego przez niego, w ramach niniejszej umowy Zamawiającemu, przedmiotu zamówienia zobowiązany jest niezwłocznie poinformować Zamawiającego o jakiejkolwiek zmianie w ww. zakresie, pod rygorem całkowitej i wyłącznej odpowiedzialności Wykonawcy za wszystkie mogące wystąpić dla Zamawiającego negatywne skutki powstałe w wyniku braku przekazania mu takich informacji. </w:t>
      </w:r>
    </w:p>
    <w:p w:rsidR="00AB3779" w:rsidRDefault="00AB3779" w:rsidP="00AB3779">
      <w:pPr>
        <w:rPr>
          <w:rFonts w:ascii="Tahoma" w:hAnsi="Tahoma" w:cs="Tahoma"/>
          <w:b/>
          <w:bCs/>
          <w:iCs/>
          <w:sz w:val="20"/>
          <w:szCs w:val="20"/>
        </w:rPr>
      </w:pPr>
    </w:p>
    <w:p w:rsidR="00AB3779" w:rsidRDefault="00AB3779" w:rsidP="00AB3779">
      <w:pPr>
        <w:jc w:val="center"/>
        <w:rPr>
          <w:rFonts w:ascii="Tahoma" w:hAnsi="Tahoma" w:cs="Tahoma"/>
          <w:b/>
          <w:bCs/>
          <w:iCs/>
          <w:sz w:val="20"/>
          <w:szCs w:val="20"/>
        </w:rPr>
      </w:pPr>
      <w:r>
        <w:rPr>
          <w:rFonts w:ascii="Tahoma" w:hAnsi="Tahoma" w:cs="Tahoma"/>
          <w:b/>
          <w:bCs/>
          <w:iCs/>
          <w:sz w:val="20"/>
          <w:szCs w:val="20"/>
        </w:rPr>
        <w:t>§4</w:t>
      </w:r>
    </w:p>
    <w:p w:rsidR="00AB3779" w:rsidRDefault="00AB3779" w:rsidP="00AB3779">
      <w:pPr>
        <w:jc w:val="center"/>
        <w:rPr>
          <w:rFonts w:ascii="Tahoma" w:hAnsi="Tahoma" w:cs="Tahoma"/>
          <w:b/>
          <w:bCs/>
          <w:iCs/>
          <w:sz w:val="20"/>
          <w:szCs w:val="20"/>
        </w:rPr>
      </w:pPr>
      <w:r>
        <w:rPr>
          <w:rFonts w:ascii="Tahoma" w:hAnsi="Tahoma" w:cs="Tahoma"/>
          <w:b/>
          <w:bCs/>
          <w:iCs/>
          <w:sz w:val="20"/>
          <w:szCs w:val="20"/>
        </w:rPr>
        <w:t>ZAPŁATA ZA TOWAR</w:t>
      </w:r>
    </w:p>
    <w:p w:rsidR="00AB3779" w:rsidRDefault="00AB3779" w:rsidP="00AB3779">
      <w:pPr>
        <w:numPr>
          <w:ilvl w:val="0"/>
          <w:numId w:val="4"/>
        </w:numPr>
        <w:tabs>
          <w:tab w:val="left" w:pos="0"/>
          <w:tab w:val="num" w:pos="426"/>
        </w:tabs>
        <w:suppressAutoHyphens/>
        <w:ind w:left="0" w:hanging="284"/>
        <w:jc w:val="both"/>
        <w:rPr>
          <w:rFonts w:ascii="Tahoma" w:hAnsi="Tahoma" w:cs="Tahoma"/>
          <w:sz w:val="20"/>
          <w:szCs w:val="20"/>
          <w:lang w:eastAsia="ar-SA"/>
        </w:rPr>
      </w:pPr>
      <w:r>
        <w:rPr>
          <w:rFonts w:ascii="Tahoma" w:hAnsi="Tahoma" w:cs="Tahoma"/>
          <w:sz w:val="20"/>
          <w:szCs w:val="20"/>
          <w:lang w:eastAsia="ar-SA"/>
        </w:rPr>
        <w:t xml:space="preserve">Zapłata za dostarczony przedmiot umowy nastąpi przelewem na konto bankowe  Wykonawcy podane w wystawionej przez niego fakturze w ciągu  60  dni od daty dostarczenia Zamawiającemu prawidłowo wystawionej faktury. </w:t>
      </w:r>
    </w:p>
    <w:p w:rsidR="00AB3779" w:rsidRDefault="00AB3779" w:rsidP="00AB3779">
      <w:pPr>
        <w:numPr>
          <w:ilvl w:val="0"/>
          <w:numId w:val="4"/>
        </w:numPr>
        <w:tabs>
          <w:tab w:val="left" w:pos="0"/>
          <w:tab w:val="num" w:pos="426"/>
        </w:tabs>
        <w:suppressAutoHyphens/>
        <w:ind w:left="0" w:hanging="284"/>
        <w:jc w:val="both"/>
        <w:rPr>
          <w:rFonts w:ascii="Tahoma" w:hAnsi="Tahoma" w:cs="Tahoma"/>
          <w:sz w:val="20"/>
          <w:szCs w:val="20"/>
          <w:lang w:eastAsia="ar-SA"/>
        </w:rPr>
      </w:pPr>
      <w:r>
        <w:rPr>
          <w:rFonts w:ascii="Tahoma" w:hAnsi="Tahoma" w:cs="Tahoma"/>
          <w:sz w:val="20"/>
          <w:szCs w:val="20"/>
          <w:lang w:eastAsia="ar-SA"/>
        </w:rPr>
        <w:t>Za dzień zapłaty uważa się dzień obciążenia rachunku bankowego Zamawiającego.</w:t>
      </w:r>
    </w:p>
    <w:p w:rsidR="00AB3779" w:rsidRDefault="00AB3779" w:rsidP="00AB3779">
      <w:pPr>
        <w:numPr>
          <w:ilvl w:val="0"/>
          <w:numId w:val="4"/>
        </w:numPr>
        <w:tabs>
          <w:tab w:val="left" w:pos="0"/>
          <w:tab w:val="num" w:pos="426"/>
        </w:tabs>
        <w:suppressAutoHyphens/>
        <w:ind w:left="0" w:hanging="284"/>
        <w:jc w:val="both"/>
        <w:rPr>
          <w:rFonts w:ascii="Tahoma" w:hAnsi="Tahoma" w:cs="Tahoma"/>
          <w:sz w:val="20"/>
          <w:szCs w:val="20"/>
          <w:lang w:eastAsia="ar-SA"/>
        </w:rPr>
      </w:pPr>
      <w:r>
        <w:rPr>
          <w:rFonts w:ascii="Tahoma" w:hAnsi="Tahoma" w:cs="Tahoma"/>
          <w:sz w:val="20"/>
          <w:szCs w:val="20"/>
          <w:lang w:eastAsia="ar-SA"/>
        </w:rPr>
        <w:t xml:space="preserve">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w:t>
      </w:r>
      <w:r>
        <w:rPr>
          <w:rFonts w:ascii="Tahoma" w:hAnsi="Tahoma" w:cs="Tahoma"/>
          <w:sz w:val="20"/>
          <w:szCs w:val="20"/>
          <w:lang w:eastAsia="ar-SA"/>
        </w:rPr>
        <w:lastRenderedPageBreak/>
        <w:t>będzie biegł na nowo od daty doręczenia Zamawiającemu faktury skorygowanej. Korekta faktur VAT powinna nastąpić w terminie 3 dni roboczych od dnia zgłoszenia błędów przez Zamawiającego.</w:t>
      </w:r>
    </w:p>
    <w:p w:rsidR="00AB3779" w:rsidRDefault="00AB3779" w:rsidP="00AB3779">
      <w:pPr>
        <w:numPr>
          <w:ilvl w:val="0"/>
          <w:numId w:val="4"/>
        </w:numPr>
        <w:tabs>
          <w:tab w:val="left" w:pos="0"/>
          <w:tab w:val="num" w:pos="426"/>
        </w:tabs>
        <w:suppressAutoHyphens/>
        <w:ind w:left="0" w:hanging="284"/>
        <w:jc w:val="both"/>
        <w:rPr>
          <w:rFonts w:ascii="Tahoma" w:hAnsi="Tahoma" w:cs="Tahoma"/>
          <w:sz w:val="20"/>
          <w:szCs w:val="20"/>
          <w:lang w:eastAsia="ar-SA"/>
        </w:rPr>
      </w:pPr>
      <w:r>
        <w:rPr>
          <w:rFonts w:ascii="Tahoma" w:hAnsi="Tahoma" w:cs="Tahoma"/>
          <w:sz w:val="20"/>
          <w:szCs w:val="20"/>
          <w:lang w:eastAsia="ar-SA"/>
        </w:rPr>
        <w:t xml:space="preserve">Data dostarczenia danej faktury do Zamawiającego nie może być wcześniejsza niż dzień dostawy przedmiotu umowy którego ta faktura dotyczy.  </w:t>
      </w:r>
    </w:p>
    <w:p w:rsidR="00AB3779" w:rsidRDefault="00AB3779" w:rsidP="00AB3779">
      <w:pPr>
        <w:numPr>
          <w:ilvl w:val="0"/>
          <w:numId w:val="4"/>
        </w:numPr>
        <w:tabs>
          <w:tab w:val="left" w:pos="0"/>
          <w:tab w:val="num" w:pos="426"/>
        </w:tabs>
        <w:suppressAutoHyphens/>
        <w:ind w:left="0" w:hanging="284"/>
        <w:jc w:val="both"/>
        <w:rPr>
          <w:rFonts w:ascii="Tahoma" w:hAnsi="Tahoma" w:cs="Tahoma"/>
          <w:sz w:val="20"/>
          <w:szCs w:val="20"/>
          <w:lang w:eastAsia="ar-SA"/>
        </w:rPr>
      </w:pPr>
      <w:r>
        <w:rPr>
          <w:rFonts w:ascii="Tahoma" w:hAnsi="Tahoma" w:cs="Tahoma"/>
          <w:sz w:val="20"/>
          <w:szCs w:val="20"/>
          <w:lang w:eastAsia="ar-SA"/>
        </w:rPr>
        <w:t>Wykonawca oświadcza, że jest podatnikiem podatku od towarów i usług (VAT).</w:t>
      </w:r>
    </w:p>
    <w:p w:rsidR="00AB3779" w:rsidRDefault="00AB3779" w:rsidP="00AB3779">
      <w:pPr>
        <w:jc w:val="center"/>
        <w:rPr>
          <w:rFonts w:ascii="Tahoma" w:hAnsi="Tahoma" w:cs="Tahoma"/>
          <w:b/>
          <w:bCs/>
          <w:iCs/>
          <w:sz w:val="20"/>
          <w:szCs w:val="20"/>
        </w:rPr>
      </w:pPr>
    </w:p>
    <w:p w:rsidR="00AB3779" w:rsidRDefault="00AB3779" w:rsidP="00AB3779">
      <w:pPr>
        <w:suppressAutoHyphens/>
        <w:jc w:val="center"/>
        <w:rPr>
          <w:rFonts w:ascii="Tahoma" w:hAnsi="Tahoma" w:cs="Tahoma"/>
          <w:b/>
          <w:sz w:val="20"/>
          <w:szCs w:val="20"/>
          <w:lang w:eastAsia="ar-SA"/>
        </w:rPr>
      </w:pPr>
      <w:r>
        <w:rPr>
          <w:rFonts w:ascii="Tahoma" w:hAnsi="Tahoma" w:cs="Tahoma"/>
          <w:b/>
          <w:sz w:val="20"/>
          <w:szCs w:val="20"/>
          <w:lang w:eastAsia="ar-SA"/>
        </w:rPr>
        <w:t>§ 5</w:t>
      </w:r>
    </w:p>
    <w:p w:rsidR="00AB3779" w:rsidRDefault="00AB3779" w:rsidP="00AB3779">
      <w:pPr>
        <w:suppressAutoHyphens/>
        <w:jc w:val="center"/>
        <w:rPr>
          <w:rFonts w:ascii="Tahoma" w:hAnsi="Tahoma" w:cs="Tahoma"/>
          <w:b/>
          <w:sz w:val="20"/>
          <w:szCs w:val="20"/>
          <w:lang w:eastAsia="ar-SA"/>
        </w:rPr>
      </w:pPr>
      <w:r>
        <w:rPr>
          <w:rFonts w:ascii="Tahoma" w:hAnsi="Tahoma" w:cs="Tahoma"/>
          <w:b/>
          <w:sz w:val="20"/>
          <w:szCs w:val="20"/>
          <w:lang w:eastAsia="ar-SA"/>
        </w:rPr>
        <w:t>REKLAMACJE</w:t>
      </w:r>
    </w:p>
    <w:p w:rsidR="00AB3779" w:rsidRDefault="00AB3779" w:rsidP="00AB3779">
      <w:pPr>
        <w:numPr>
          <w:ilvl w:val="0"/>
          <w:numId w:val="5"/>
        </w:numPr>
        <w:tabs>
          <w:tab w:val="left" w:pos="0"/>
        </w:tabs>
        <w:ind w:left="0" w:hanging="284"/>
        <w:jc w:val="both"/>
        <w:rPr>
          <w:rFonts w:ascii="Tahoma" w:eastAsia="Batang" w:hAnsi="Tahoma" w:cs="Tahoma"/>
          <w:bCs/>
          <w:sz w:val="20"/>
          <w:szCs w:val="20"/>
        </w:rPr>
      </w:pPr>
      <w:r>
        <w:rPr>
          <w:rFonts w:ascii="Tahoma" w:eastAsia="Batang" w:hAnsi="Tahoma" w:cs="Tahoma"/>
          <w:bCs/>
          <w:sz w:val="20"/>
          <w:szCs w:val="20"/>
        </w:rPr>
        <w:t>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niż _____ dni roboczych od zgłoszenia danej reklamacji.</w:t>
      </w:r>
      <w:r>
        <w:rPr>
          <w:rFonts w:ascii="Tahoma" w:hAnsi="Tahoma" w:cs="Tahoma"/>
          <w:sz w:val="20"/>
          <w:szCs w:val="20"/>
          <w:lang w:eastAsia="ar-SA"/>
        </w:rPr>
        <w:t xml:space="preserve"> </w:t>
      </w:r>
    </w:p>
    <w:p w:rsidR="00AB3779" w:rsidRDefault="00AB3779" w:rsidP="00AB3779">
      <w:pPr>
        <w:numPr>
          <w:ilvl w:val="0"/>
          <w:numId w:val="5"/>
        </w:numPr>
        <w:tabs>
          <w:tab w:val="left" w:pos="0"/>
        </w:tabs>
        <w:ind w:left="0" w:hanging="284"/>
        <w:jc w:val="both"/>
        <w:rPr>
          <w:rFonts w:ascii="Tahoma" w:eastAsia="Batang" w:hAnsi="Tahoma" w:cs="Tahoma"/>
          <w:bCs/>
          <w:sz w:val="20"/>
          <w:szCs w:val="20"/>
        </w:rPr>
      </w:pPr>
      <w:r>
        <w:rPr>
          <w:rFonts w:ascii="Tahoma" w:eastAsia="Batang" w:hAnsi="Tahoma" w:cs="Tahoma"/>
          <w:bCs/>
          <w:sz w:val="20"/>
          <w:szCs w:val="20"/>
        </w:rPr>
        <w:t>Reklamacje Zamawiającego składane będą w formie faksu na numer: ……………………. . Reklamacja uznana zostanie za złożoną w sytuacji posiadania przez Zamawiającego dowodu jej przesłania na ustalony przez strony numer faksu.</w:t>
      </w:r>
    </w:p>
    <w:p w:rsidR="00AB3779" w:rsidRDefault="00AB3779" w:rsidP="00AB3779">
      <w:pPr>
        <w:numPr>
          <w:ilvl w:val="0"/>
          <w:numId w:val="5"/>
        </w:numPr>
        <w:tabs>
          <w:tab w:val="left" w:pos="0"/>
        </w:tabs>
        <w:ind w:left="0" w:hanging="284"/>
        <w:jc w:val="both"/>
        <w:rPr>
          <w:rFonts w:ascii="Tahoma" w:eastAsia="Batang" w:hAnsi="Tahoma" w:cs="Tahoma"/>
          <w:bCs/>
          <w:sz w:val="20"/>
          <w:szCs w:val="20"/>
        </w:rPr>
      </w:pPr>
      <w:r>
        <w:rPr>
          <w:rFonts w:ascii="Tahoma" w:eastAsia="Batang" w:hAnsi="Tahoma" w:cs="Tahoma"/>
          <w:bCs/>
          <w:sz w:val="20"/>
          <w:szCs w:val="20"/>
        </w:rPr>
        <w:t>Termin płatności faktur dotyczących dostawy, w której został stwierdzony wadliwy towar, rozpoczyna swój bieg od dnia wymiany wadliwego towaru na wolny od wad.</w:t>
      </w:r>
    </w:p>
    <w:p w:rsidR="00AB3779" w:rsidRDefault="00AB3779" w:rsidP="00AB3779">
      <w:pPr>
        <w:numPr>
          <w:ilvl w:val="0"/>
          <w:numId w:val="5"/>
        </w:numPr>
        <w:tabs>
          <w:tab w:val="left" w:pos="0"/>
        </w:tabs>
        <w:ind w:left="0" w:hanging="284"/>
        <w:jc w:val="both"/>
        <w:rPr>
          <w:rFonts w:ascii="Tahoma" w:eastAsia="Batang" w:hAnsi="Tahoma" w:cs="Tahoma"/>
          <w:bCs/>
          <w:sz w:val="20"/>
          <w:szCs w:val="20"/>
        </w:rPr>
      </w:pPr>
      <w:r>
        <w:rPr>
          <w:rFonts w:ascii="Tahoma" w:eastAsia="Batang" w:hAnsi="Tahoma" w:cs="Tahoma"/>
          <w:bCs/>
          <w:sz w:val="20"/>
          <w:szCs w:val="20"/>
        </w:rPr>
        <w:t xml:space="preserve">Dostarczenie faktur korygujących nastąpi w ciągu 3 dni od daty dostarczenia towaru wolnego od wad. </w:t>
      </w:r>
    </w:p>
    <w:p w:rsidR="00AB3779" w:rsidRDefault="00AB3779" w:rsidP="00AB3779">
      <w:pPr>
        <w:numPr>
          <w:ilvl w:val="0"/>
          <w:numId w:val="5"/>
        </w:numPr>
        <w:tabs>
          <w:tab w:val="left" w:pos="0"/>
        </w:tabs>
        <w:ind w:left="0" w:hanging="284"/>
        <w:jc w:val="both"/>
        <w:rPr>
          <w:rFonts w:ascii="Tahoma" w:eastAsia="Batang" w:hAnsi="Tahoma" w:cs="Tahoma"/>
          <w:bCs/>
          <w:sz w:val="20"/>
          <w:szCs w:val="20"/>
        </w:rPr>
      </w:pPr>
      <w:r>
        <w:rPr>
          <w:rFonts w:ascii="Tahoma" w:eastAsia="Batang" w:hAnsi="Tahoma" w:cs="Tahoma"/>
          <w:bCs/>
          <w:sz w:val="20"/>
          <w:szCs w:val="20"/>
        </w:rPr>
        <w:t xml:space="preserve">Poza uprawnieniami wymienionymi w ust. 1 Zamawiający zastrzega sobie prawo nabycia u osoby trzeciej niedostarczonych w terminie lub dostarczonych z wadą towarów  będących przedmiotem danego zamówienia, tożsamych co do rodzaju i ilości, w dostępnej jednostce miary, niekoniecznie zgodnej z umową, nawet bez konieczności zawiadamiania o tym i  wzywania Wykonawcy do wykonania niezrealizowanej w terminie dostawy lub wzywania Wykonawcy do wymiany wadliwych rzeczy, a Wykonawca zobowiązany będzie do zwrotu Zamawiającemu różnicy pomiędzy ceną z niniejszej umowy, a ceną zapłaconą na rzecz podmiotu trzeciego. Powyższe uprawnienia nie zamykają Zamawiającemu drogi do żądania kar umownych, o których mowa w § 6 poniżej, przy czym  za dzień zrealizowania dostawy przyjmuje się dzień jej zrealizowania przez Wykonawcę zastępczego. </w:t>
      </w:r>
    </w:p>
    <w:p w:rsidR="00AB3779" w:rsidRDefault="00AB3779" w:rsidP="00AB3779">
      <w:pPr>
        <w:numPr>
          <w:ilvl w:val="0"/>
          <w:numId w:val="5"/>
        </w:numPr>
        <w:tabs>
          <w:tab w:val="left" w:pos="0"/>
        </w:tabs>
        <w:ind w:left="0" w:hanging="284"/>
        <w:jc w:val="both"/>
        <w:rPr>
          <w:rFonts w:ascii="Tahoma" w:eastAsia="Batang" w:hAnsi="Tahoma" w:cs="Tahoma"/>
          <w:bCs/>
          <w:sz w:val="20"/>
          <w:szCs w:val="20"/>
        </w:rPr>
      </w:pPr>
      <w:r>
        <w:rPr>
          <w:rFonts w:ascii="Tahoma" w:eastAsia="Batang" w:hAnsi="Tahoma" w:cs="Tahoma"/>
          <w:bCs/>
          <w:sz w:val="20"/>
          <w:szCs w:val="20"/>
        </w:rPr>
        <w:t>Postępowanie reklamacyjne określone w niniejszym paragrafie nie wyklucza uprawnień Zamawiającego z tytułu rękojmi przy sprzedaży określonych w kodeksie cywilnym. Zamawiający ma prawo wyboru reżimu realizacji reklamacji.</w:t>
      </w:r>
    </w:p>
    <w:p w:rsidR="00AB3779" w:rsidRDefault="00AB3779" w:rsidP="00AB3779">
      <w:pPr>
        <w:tabs>
          <w:tab w:val="left" w:pos="0"/>
        </w:tabs>
        <w:jc w:val="both"/>
        <w:rPr>
          <w:rFonts w:ascii="Tahoma" w:eastAsia="Batang" w:hAnsi="Tahoma" w:cs="Tahoma"/>
          <w:bCs/>
          <w:sz w:val="20"/>
          <w:szCs w:val="20"/>
        </w:rPr>
      </w:pPr>
    </w:p>
    <w:p w:rsidR="00AB3779" w:rsidRDefault="00AB3779" w:rsidP="00AB3779">
      <w:pPr>
        <w:jc w:val="center"/>
        <w:rPr>
          <w:rFonts w:ascii="Tahoma" w:hAnsi="Tahoma" w:cs="Tahoma"/>
          <w:b/>
          <w:bCs/>
          <w:sz w:val="20"/>
          <w:szCs w:val="20"/>
        </w:rPr>
      </w:pPr>
      <w:r>
        <w:rPr>
          <w:rFonts w:ascii="Tahoma" w:hAnsi="Tahoma" w:cs="Tahoma"/>
          <w:b/>
          <w:bCs/>
          <w:sz w:val="20"/>
          <w:szCs w:val="20"/>
        </w:rPr>
        <w:t>§6</w:t>
      </w:r>
    </w:p>
    <w:p w:rsidR="00AB3779" w:rsidRDefault="00AB3779" w:rsidP="00AB3779">
      <w:pPr>
        <w:jc w:val="center"/>
        <w:rPr>
          <w:rFonts w:ascii="Tahoma" w:hAnsi="Tahoma" w:cs="Tahoma"/>
          <w:b/>
          <w:bCs/>
          <w:sz w:val="20"/>
          <w:szCs w:val="20"/>
        </w:rPr>
      </w:pPr>
      <w:r>
        <w:rPr>
          <w:rFonts w:ascii="Tahoma" w:hAnsi="Tahoma" w:cs="Tahoma"/>
          <w:b/>
          <w:bCs/>
          <w:sz w:val="20"/>
          <w:szCs w:val="20"/>
        </w:rPr>
        <w:t>KARY UMOWNE</w:t>
      </w:r>
    </w:p>
    <w:p w:rsidR="00AB3779" w:rsidRDefault="00AB3779" w:rsidP="00AB3779">
      <w:pPr>
        <w:tabs>
          <w:tab w:val="left" w:pos="426"/>
        </w:tabs>
        <w:ind w:hanging="284"/>
        <w:jc w:val="both"/>
        <w:rPr>
          <w:rFonts w:ascii="Tahoma" w:eastAsia="Batang" w:hAnsi="Tahoma" w:cs="Tahoma"/>
          <w:bCs/>
          <w:sz w:val="20"/>
          <w:szCs w:val="20"/>
        </w:rPr>
      </w:pPr>
      <w:r>
        <w:rPr>
          <w:rFonts w:ascii="Tahoma" w:hAnsi="Tahoma" w:cs="Tahoma"/>
          <w:sz w:val="20"/>
          <w:szCs w:val="20"/>
          <w:lang w:eastAsia="ar-SA"/>
        </w:rPr>
        <w:t>1.</w:t>
      </w:r>
      <w:r>
        <w:rPr>
          <w:rFonts w:ascii="Tahoma" w:hAnsi="Tahoma" w:cs="Tahoma"/>
          <w:sz w:val="20"/>
          <w:szCs w:val="20"/>
          <w:lang w:eastAsia="ar-SA"/>
        </w:rPr>
        <w:tab/>
      </w:r>
      <w:r>
        <w:rPr>
          <w:rFonts w:ascii="Tahoma" w:eastAsia="Batang" w:hAnsi="Tahoma" w:cs="Tahoma"/>
          <w:bCs/>
          <w:sz w:val="20"/>
          <w:szCs w:val="20"/>
        </w:rPr>
        <w:t>Wykonawca zobowiązuje się do zapłaty Zamawiającego kar umownych z następujących  tytułów i w wysokościach:</w:t>
      </w:r>
    </w:p>
    <w:p w:rsidR="00AB3779" w:rsidRDefault="00AB3779" w:rsidP="00AB3779">
      <w:pPr>
        <w:ind w:hanging="284"/>
        <w:jc w:val="both"/>
        <w:rPr>
          <w:rFonts w:ascii="Tahoma" w:eastAsia="Batang" w:hAnsi="Tahoma" w:cs="Tahoma"/>
          <w:bCs/>
          <w:sz w:val="20"/>
          <w:szCs w:val="20"/>
        </w:rPr>
      </w:pPr>
      <w:r>
        <w:rPr>
          <w:rFonts w:ascii="Tahoma" w:eastAsia="Batang" w:hAnsi="Tahoma" w:cs="Tahoma"/>
          <w:bCs/>
          <w:sz w:val="20"/>
          <w:szCs w:val="20"/>
        </w:rPr>
        <w:t>a/ jeżeli Wykonawca nie przystąpi do wykonywania dostaw lub przerwie wykonywanie dostaw towaru,  zapłaci on Zamawiającemu, na jego pisemne i uzasadnione wezwanie, karę umowną w wysokości 10% wartości niezrealizowanej części umowy brutto – chyba że nie ponosi winy;</w:t>
      </w:r>
    </w:p>
    <w:p w:rsidR="00AB3779" w:rsidRDefault="00AB3779" w:rsidP="00AB3779">
      <w:pPr>
        <w:ind w:hanging="284"/>
        <w:jc w:val="both"/>
        <w:rPr>
          <w:rFonts w:ascii="Tahoma" w:eastAsia="Batang" w:hAnsi="Tahoma" w:cs="Tahoma"/>
          <w:bCs/>
          <w:sz w:val="20"/>
          <w:szCs w:val="20"/>
        </w:rPr>
      </w:pPr>
      <w:r>
        <w:rPr>
          <w:rFonts w:ascii="Tahoma" w:eastAsia="Batang" w:hAnsi="Tahoma" w:cs="Tahoma"/>
          <w:bCs/>
          <w:sz w:val="20"/>
          <w:szCs w:val="20"/>
        </w:rPr>
        <w:t xml:space="preserve">b/ jeżeli nastąpi odstąpienie od umowy, jej wypowiedzenie lub natychmiastowe rozwiązanie z przyczyn leżących po stronie Wykonawcy, zapłaci on Zamawiającemu, na jego pisemne i uzasadnione wezwanie, karę umowną w wysokości 10% </w:t>
      </w:r>
      <w:r w:rsidRPr="00AB3779">
        <w:rPr>
          <w:rFonts w:ascii="Tahoma" w:eastAsia="Batang" w:hAnsi="Tahoma" w:cs="Tahoma"/>
          <w:b/>
          <w:bCs/>
          <w:sz w:val="20"/>
          <w:szCs w:val="20"/>
        </w:rPr>
        <w:t xml:space="preserve">wartości </w:t>
      </w:r>
      <w:r w:rsidRPr="00AB3779">
        <w:rPr>
          <w:rFonts w:ascii="Tahoma" w:eastAsia="Batang" w:hAnsi="Tahoma" w:cs="Tahoma"/>
          <w:b/>
          <w:bCs/>
          <w:sz w:val="20"/>
          <w:szCs w:val="20"/>
        </w:rPr>
        <w:t>brutto niezrealizowanej części umowy</w:t>
      </w:r>
      <w:r>
        <w:rPr>
          <w:rFonts w:ascii="Tahoma" w:eastAsia="Batang" w:hAnsi="Tahoma" w:cs="Tahoma"/>
          <w:bCs/>
          <w:sz w:val="20"/>
          <w:szCs w:val="20"/>
        </w:rPr>
        <w:t>;</w:t>
      </w:r>
    </w:p>
    <w:p w:rsidR="00AB3779" w:rsidRDefault="00AB3779" w:rsidP="00AB3779">
      <w:pPr>
        <w:ind w:hanging="284"/>
        <w:jc w:val="both"/>
        <w:rPr>
          <w:rFonts w:ascii="Tahoma" w:eastAsia="Batang" w:hAnsi="Tahoma" w:cs="Tahoma"/>
          <w:bCs/>
          <w:sz w:val="20"/>
          <w:szCs w:val="20"/>
        </w:rPr>
      </w:pPr>
      <w:r>
        <w:rPr>
          <w:rFonts w:ascii="Tahoma" w:eastAsia="Batang" w:hAnsi="Tahoma" w:cs="Tahoma"/>
          <w:bCs/>
          <w:sz w:val="20"/>
          <w:szCs w:val="20"/>
        </w:rPr>
        <w:t>c/ za opóźnienie w dostarczeniu poszczególnych partii towaru Wykonawca, na pisemne wezwanie Zamawiającego zapłaci mu karę umowną w wysokości 0,5% wartości nie dostarczonej w terminie partii towaru za każdy rozpoczęty dzień opóźnienia – chyba że nie ponosi winy;</w:t>
      </w:r>
    </w:p>
    <w:p w:rsidR="00AB3779" w:rsidRDefault="00AB3779" w:rsidP="00AB3779">
      <w:pPr>
        <w:ind w:hanging="284"/>
        <w:jc w:val="both"/>
        <w:rPr>
          <w:rFonts w:ascii="Tahoma" w:eastAsia="Batang" w:hAnsi="Tahoma" w:cs="Tahoma"/>
          <w:bCs/>
          <w:sz w:val="20"/>
          <w:szCs w:val="20"/>
        </w:rPr>
      </w:pPr>
      <w:r>
        <w:rPr>
          <w:rFonts w:ascii="Tahoma" w:eastAsia="Batang" w:hAnsi="Tahoma" w:cs="Tahoma"/>
          <w:bCs/>
          <w:sz w:val="20"/>
          <w:szCs w:val="20"/>
        </w:rPr>
        <w:t>d/ za opóźnienie w załatwieniu reklamacji Wykonawca na pisemne wezwanie Zamawiającego zapłaci mu karę umowną w wysokości 0,5% wartości towaru stanowiącego przedmiot reklamacji, za każdy rozpoczęty dzień opóźnienia – chyba, że nie ponosi winy.</w:t>
      </w:r>
    </w:p>
    <w:p w:rsidR="00AB3779" w:rsidRDefault="00AB3779" w:rsidP="00AB3779">
      <w:pPr>
        <w:ind w:hanging="284"/>
        <w:jc w:val="both"/>
        <w:rPr>
          <w:rFonts w:ascii="Tahoma" w:eastAsia="Batang" w:hAnsi="Tahoma" w:cs="Tahoma"/>
          <w:bCs/>
          <w:sz w:val="20"/>
          <w:szCs w:val="20"/>
        </w:rPr>
      </w:pPr>
      <w:r>
        <w:rPr>
          <w:rFonts w:ascii="Tahoma" w:eastAsia="Batang" w:hAnsi="Tahoma" w:cs="Tahoma"/>
          <w:bCs/>
          <w:sz w:val="20"/>
          <w:szCs w:val="20"/>
        </w:rPr>
        <w:t xml:space="preserve">e/ za niedostarczenie dokumentów o których mowa w § 3 ust. 2 Wykonawca na pisemne wezwanie Zamawiającego zapłaci mu karę umowną w wysokości 10% </w:t>
      </w:r>
      <w:r w:rsidRPr="00AB3779">
        <w:rPr>
          <w:rFonts w:ascii="Tahoma" w:eastAsia="Batang" w:hAnsi="Tahoma" w:cs="Tahoma"/>
          <w:b/>
          <w:bCs/>
          <w:sz w:val="20"/>
          <w:szCs w:val="20"/>
        </w:rPr>
        <w:t xml:space="preserve">wartości brutto </w:t>
      </w:r>
      <w:r w:rsidRPr="00AB3779">
        <w:rPr>
          <w:rFonts w:ascii="Tahoma" w:eastAsia="Batang" w:hAnsi="Tahoma" w:cs="Tahoma"/>
          <w:b/>
          <w:bCs/>
          <w:sz w:val="20"/>
          <w:szCs w:val="20"/>
        </w:rPr>
        <w:t>przedmiotu zamówienia, którego dotyczy naruszenie</w:t>
      </w:r>
      <w:r>
        <w:rPr>
          <w:rFonts w:ascii="Tahoma" w:eastAsia="Batang" w:hAnsi="Tahoma" w:cs="Tahoma"/>
          <w:bCs/>
          <w:sz w:val="20"/>
          <w:szCs w:val="20"/>
        </w:rPr>
        <w:t xml:space="preserve"> (według stanu na dzień naruszenia), chyba, że nie ponosi winy.  </w:t>
      </w:r>
      <w:bookmarkStart w:id="0" w:name="_GoBack"/>
      <w:bookmarkEnd w:id="0"/>
    </w:p>
    <w:p w:rsidR="00AB3779" w:rsidRDefault="00AB3779" w:rsidP="00AB3779">
      <w:pPr>
        <w:ind w:hanging="284"/>
        <w:jc w:val="both"/>
        <w:rPr>
          <w:rFonts w:ascii="Tahoma" w:eastAsia="Batang" w:hAnsi="Tahoma" w:cs="Tahoma"/>
          <w:bCs/>
          <w:sz w:val="20"/>
          <w:szCs w:val="20"/>
        </w:rPr>
      </w:pPr>
      <w:r>
        <w:rPr>
          <w:rFonts w:ascii="Tahoma" w:eastAsia="Batang" w:hAnsi="Tahoma" w:cs="Tahoma"/>
          <w:bCs/>
          <w:sz w:val="20"/>
          <w:szCs w:val="20"/>
        </w:rPr>
        <w:t>2. Zamawiający ma prawo potrącenia wymagalnych należności z tytułu kar umownych z wzajemnych wierzytelności Wykonawcy wynikających z wystawionych przez niego faktur.</w:t>
      </w:r>
    </w:p>
    <w:p w:rsidR="00AB3779" w:rsidRDefault="00AB3779" w:rsidP="00AB3779">
      <w:pPr>
        <w:ind w:hanging="284"/>
        <w:jc w:val="both"/>
        <w:rPr>
          <w:rFonts w:ascii="Tahoma" w:eastAsia="Batang" w:hAnsi="Tahoma" w:cs="Tahoma"/>
          <w:bCs/>
          <w:sz w:val="20"/>
          <w:szCs w:val="20"/>
        </w:rPr>
      </w:pPr>
      <w:r>
        <w:rPr>
          <w:rFonts w:ascii="Tahoma" w:eastAsia="Batang" w:hAnsi="Tahoma" w:cs="Tahoma"/>
          <w:bCs/>
          <w:sz w:val="20"/>
          <w:szCs w:val="20"/>
        </w:rPr>
        <w:t>3. Zamawiający może dochodzić odszkodowania uzupełniającego jeżeli szkoda, która została wyrządzona Zamawiającemu, przewyższa wysokość zastrzeżonych w umowie kar umownych.</w:t>
      </w:r>
    </w:p>
    <w:p w:rsidR="00AB3779" w:rsidRDefault="00AB3779" w:rsidP="00AB3779">
      <w:pPr>
        <w:jc w:val="center"/>
        <w:rPr>
          <w:rFonts w:ascii="Tahoma" w:hAnsi="Tahoma" w:cs="Tahoma"/>
          <w:b/>
          <w:bCs/>
          <w:sz w:val="20"/>
          <w:szCs w:val="20"/>
        </w:rPr>
      </w:pPr>
    </w:p>
    <w:p w:rsidR="00AB3779" w:rsidRDefault="00AB3779" w:rsidP="00AB3779">
      <w:pPr>
        <w:suppressAutoHyphens/>
        <w:jc w:val="center"/>
        <w:rPr>
          <w:rFonts w:ascii="Tahoma" w:hAnsi="Tahoma" w:cs="Tahoma"/>
          <w:b/>
          <w:sz w:val="20"/>
          <w:szCs w:val="20"/>
          <w:lang w:eastAsia="ar-SA"/>
        </w:rPr>
      </w:pPr>
      <w:r>
        <w:rPr>
          <w:rFonts w:ascii="Tahoma" w:hAnsi="Tahoma" w:cs="Tahoma"/>
          <w:b/>
          <w:sz w:val="20"/>
          <w:szCs w:val="20"/>
          <w:lang w:eastAsia="ar-SA"/>
        </w:rPr>
        <w:t>§ 7</w:t>
      </w:r>
    </w:p>
    <w:p w:rsidR="00AB3779" w:rsidRDefault="00AB3779" w:rsidP="00AB3779">
      <w:pPr>
        <w:suppressAutoHyphens/>
        <w:jc w:val="center"/>
        <w:rPr>
          <w:rFonts w:ascii="Tahoma" w:hAnsi="Tahoma" w:cs="Tahoma"/>
          <w:b/>
          <w:sz w:val="20"/>
          <w:szCs w:val="20"/>
          <w:lang w:eastAsia="ar-SA"/>
        </w:rPr>
      </w:pPr>
      <w:r>
        <w:rPr>
          <w:rFonts w:ascii="Tahoma" w:hAnsi="Tahoma" w:cs="Tahoma"/>
          <w:b/>
          <w:sz w:val="20"/>
          <w:szCs w:val="20"/>
          <w:lang w:eastAsia="ar-SA"/>
        </w:rPr>
        <w:t>ZMIANY UMOWY</w:t>
      </w:r>
    </w:p>
    <w:p w:rsidR="00AB3779" w:rsidRDefault="00AB3779" w:rsidP="00AB3779">
      <w:pPr>
        <w:widowControl w:val="0"/>
        <w:numPr>
          <w:ilvl w:val="0"/>
          <w:numId w:val="6"/>
        </w:numPr>
        <w:tabs>
          <w:tab w:val="left" w:pos="0"/>
        </w:tabs>
        <w:suppressAutoHyphens/>
        <w:ind w:left="0" w:hanging="284"/>
        <w:contextualSpacing/>
        <w:jc w:val="both"/>
        <w:rPr>
          <w:rFonts w:ascii="Tahoma" w:hAnsi="Tahoma" w:cs="Tahoma"/>
          <w:sz w:val="20"/>
          <w:szCs w:val="20"/>
          <w:lang w:eastAsia="ar-SA"/>
        </w:rPr>
      </w:pPr>
      <w:r>
        <w:rPr>
          <w:rFonts w:ascii="Tahoma" w:hAnsi="Tahoma" w:cs="Tahoma"/>
          <w:sz w:val="20"/>
          <w:szCs w:val="20"/>
          <w:lang w:eastAsia="ar-SA"/>
        </w:rPr>
        <w:t>W trakcie obowiązywania umowy strony dopuszczają zmiany cen towaru będącego przedmiotem umowy na zasadach określonych w art. 144 ustawy prawo zamówień publicznych w następujących przypadkach:</w:t>
      </w:r>
    </w:p>
    <w:p w:rsidR="00AB3779" w:rsidRDefault="00AB3779" w:rsidP="00AB3779">
      <w:pPr>
        <w:widowControl w:val="0"/>
        <w:suppressAutoHyphens/>
        <w:ind w:left="709" w:hanging="709"/>
        <w:jc w:val="both"/>
        <w:rPr>
          <w:rFonts w:ascii="Tahoma" w:hAnsi="Tahoma" w:cs="Tahoma"/>
          <w:sz w:val="20"/>
          <w:szCs w:val="20"/>
          <w:lang w:eastAsia="ar-SA"/>
        </w:rPr>
      </w:pPr>
      <w:r>
        <w:rPr>
          <w:rFonts w:ascii="Tahoma" w:hAnsi="Tahoma" w:cs="Tahoma"/>
          <w:sz w:val="20"/>
          <w:szCs w:val="20"/>
          <w:lang w:eastAsia="ar-SA"/>
        </w:rPr>
        <w:lastRenderedPageBreak/>
        <w:t>a) zmiany cen na korzyść Zamawiającego – w każdym przypadku, gdy jest to możliwe,</w:t>
      </w:r>
    </w:p>
    <w:p w:rsidR="00AB3779" w:rsidRDefault="00AB3779" w:rsidP="00AB3779">
      <w:pPr>
        <w:widowControl w:val="0"/>
        <w:tabs>
          <w:tab w:val="num" w:pos="284"/>
        </w:tabs>
        <w:suppressAutoHyphens/>
        <w:ind w:left="284" w:hanging="284"/>
        <w:jc w:val="both"/>
        <w:rPr>
          <w:rFonts w:ascii="Tahoma" w:hAnsi="Tahoma" w:cs="Tahoma"/>
          <w:sz w:val="20"/>
          <w:szCs w:val="20"/>
          <w:lang w:eastAsia="ar-SA"/>
        </w:rPr>
      </w:pPr>
      <w:r>
        <w:rPr>
          <w:rFonts w:ascii="Tahoma" w:hAnsi="Tahoma" w:cs="Tahoma"/>
          <w:sz w:val="20"/>
          <w:szCs w:val="20"/>
          <w:lang w:eastAsia="ar-SA"/>
        </w:rPr>
        <w:t>b) zmiany stawki podatku VAT, przy czym zmianie ulega cena brutto, natomiast cena netto pozostaje bez zmian,</w:t>
      </w:r>
    </w:p>
    <w:p w:rsidR="00AB3779" w:rsidRDefault="00AB3779" w:rsidP="00AB3779">
      <w:pPr>
        <w:widowControl w:val="0"/>
        <w:tabs>
          <w:tab w:val="num" w:pos="284"/>
        </w:tabs>
        <w:suppressAutoHyphens/>
        <w:ind w:left="284" w:hanging="284"/>
        <w:jc w:val="both"/>
        <w:rPr>
          <w:rFonts w:ascii="Tahoma" w:hAnsi="Tahoma" w:cs="Tahoma"/>
          <w:sz w:val="20"/>
          <w:szCs w:val="20"/>
          <w:lang w:eastAsia="ar-SA"/>
        </w:rPr>
      </w:pPr>
      <w:r>
        <w:rPr>
          <w:rFonts w:ascii="Tahoma" w:hAnsi="Tahoma" w:cs="Tahoma"/>
          <w:sz w:val="20"/>
          <w:szCs w:val="20"/>
          <w:lang w:eastAsia="ar-SA"/>
        </w:rPr>
        <w:t>c) zmiany wysokości minimalnego wynagrodzenia za pracę albo wysokości minimalnej stawki godzinowej ustalonych na podstawie przepisów ustawy z dnia 10 października 2002r. o minimalnym wynagrodzeniu za pracę, jeżeli zmiany te będą miały wpływ na koszty wykonania zamówienia przez Wykonawcę, co zostanie przez Wykonawcę  udowodnione;</w:t>
      </w:r>
    </w:p>
    <w:p w:rsidR="00AB3779" w:rsidRDefault="00AB3779" w:rsidP="00AB3779">
      <w:pPr>
        <w:widowControl w:val="0"/>
        <w:suppressAutoHyphens/>
        <w:ind w:left="284" w:hanging="284"/>
        <w:jc w:val="both"/>
        <w:rPr>
          <w:rFonts w:ascii="Tahoma" w:hAnsi="Tahoma" w:cs="Tahoma"/>
          <w:sz w:val="20"/>
          <w:szCs w:val="20"/>
          <w:lang w:eastAsia="ar-SA"/>
        </w:rPr>
      </w:pPr>
      <w:r>
        <w:rPr>
          <w:rFonts w:ascii="Tahoma" w:hAnsi="Tahoma" w:cs="Tahoma"/>
          <w:sz w:val="20"/>
          <w:szCs w:val="20"/>
          <w:lang w:eastAsia="ar-SA"/>
        </w:rPr>
        <w:t>d) zmiany zasad podlegania ubezpieczeniom społecznym lub ubezpieczeniu zdrowotnemu lub wysokości stawki składki na ubezpieczenia społeczne lub zdrowotne, jeżeli zmiany te będą miały wpływ na koszty wykonania zamówienia przez Wykonawcę, co zostanie przez Wykonawcę udowodnione;</w:t>
      </w:r>
    </w:p>
    <w:p w:rsidR="00AB3779" w:rsidRDefault="00AB3779" w:rsidP="00AB3779">
      <w:pPr>
        <w:widowControl w:val="0"/>
        <w:tabs>
          <w:tab w:val="num" w:pos="360"/>
          <w:tab w:val="num" w:pos="709"/>
        </w:tabs>
        <w:suppressAutoHyphens/>
        <w:ind w:left="709"/>
        <w:jc w:val="both"/>
        <w:rPr>
          <w:rFonts w:ascii="Tahoma" w:hAnsi="Tahoma" w:cs="Tahoma"/>
          <w:sz w:val="20"/>
          <w:szCs w:val="20"/>
          <w:lang w:eastAsia="ar-SA"/>
        </w:rPr>
      </w:pPr>
    </w:p>
    <w:p w:rsidR="00AB3779" w:rsidRDefault="00AB3779" w:rsidP="00AB3779">
      <w:pPr>
        <w:widowControl w:val="0"/>
        <w:suppressAutoHyphens/>
        <w:ind w:hanging="284"/>
        <w:jc w:val="both"/>
        <w:rPr>
          <w:rFonts w:ascii="Tahoma" w:eastAsia="Cambria" w:hAnsi="Tahoma" w:cs="Tahoma"/>
          <w:sz w:val="20"/>
          <w:szCs w:val="20"/>
          <w:lang w:eastAsia="ar-SA"/>
        </w:rPr>
      </w:pPr>
      <w:r>
        <w:rPr>
          <w:rFonts w:ascii="Tahoma" w:hAnsi="Tahoma" w:cs="Tahoma"/>
          <w:sz w:val="20"/>
          <w:szCs w:val="20"/>
          <w:lang w:eastAsia="ar-SA"/>
        </w:rPr>
        <w:t>2. O propozycji zmiany cen towarów, o której mowa w ust. 1  lit. a i b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w:t>
      </w:r>
    </w:p>
    <w:p w:rsidR="00AB3779" w:rsidRDefault="00AB3779" w:rsidP="00AB3779">
      <w:pPr>
        <w:widowControl w:val="0"/>
        <w:suppressAutoHyphens/>
        <w:ind w:left="284" w:hanging="284"/>
        <w:jc w:val="both"/>
        <w:rPr>
          <w:rFonts w:ascii="Tahoma" w:eastAsia="Cambria" w:hAnsi="Tahoma" w:cs="Tahoma"/>
          <w:sz w:val="20"/>
          <w:szCs w:val="20"/>
          <w:lang w:eastAsia="ar-SA"/>
        </w:rPr>
      </w:pPr>
    </w:p>
    <w:p w:rsidR="00AB3779" w:rsidRDefault="00AB3779" w:rsidP="00AB3779">
      <w:pPr>
        <w:widowControl w:val="0"/>
        <w:suppressAutoHyphens/>
        <w:ind w:hanging="284"/>
        <w:jc w:val="both"/>
        <w:rPr>
          <w:rFonts w:ascii="Tahoma" w:hAnsi="Tahoma" w:cs="Tahoma"/>
          <w:sz w:val="20"/>
          <w:szCs w:val="20"/>
          <w:lang w:eastAsia="ar-SA"/>
        </w:rPr>
      </w:pPr>
      <w:r>
        <w:rPr>
          <w:rFonts w:ascii="Tahoma" w:hAnsi="Tahoma" w:cs="Tahoma"/>
          <w:sz w:val="20"/>
          <w:szCs w:val="20"/>
          <w:lang w:eastAsia="ar-SA"/>
        </w:rPr>
        <w:t>3. Zmiany wynagrodzenia z tytułu o którym mowa w ust. 1 lit. c, będą dokonywane wg. następujących zasad:</w:t>
      </w:r>
    </w:p>
    <w:p w:rsidR="00AB3779" w:rsidRDefault="00AB3779" w:rsidP="00AB3779">
      <w:pPr>
        <w:widowControl w:val="0"/>
        <w:numPr>
          <w:ilvl w:val="0"/>
          <w:numId w:val="7"/>
        </w:numPr>
        <w:suppressAutoHyphens/>
        <w:ind w:left="284" w:hanging="284"/>
        <w:contextualSpacing/>
        <w:jc w:val="both"/>
        <w:rPr>
          <w:rFonts w:ascii="Tahoma" w:hAnsi="Tahoma" w:cs="Tahoma"/>
          <w:sz w:val="20"/>
          <w:szCs w:val="20"/>
          <w:lang w:eastAsia="ar-SA"/>
        </w:rPr>
      </w:pPr>
      <w:r>
        <w:rPr>
          <w:rFonts w:ascii="Tahoma" w:hAnsi="Tahoma" w:cs="Tahoma"/>
          <w:sz w:val="20"/>
          <w:szCs w:val="20"/>
          <w:lang w:eastAsia="ar-SA"/>
        </w:rPr>
        <w:t>zmiana cen umownych może być dokonana tylko o wysokość równą max. 50 % zmiany (różnicy) minimalnego wynagrodzenia lub wysokości minimalnej stawki godzinowej w stosunku do wysokości minimalnego wynagrodzenia lub wysokości minimalnej stawki godzinowej obwiązującego w dniu składania oferty,</w:t>
      </w:r>
    </w:p>
    <w:p w:rsidR="00AB3779" w:rsidRDefault="00AB3779" w:rsidP="00AB3779">
      <w:pPr>
        <w:widowControl w:val="0"/>
        <w:numPr>
          <w:ilvl w:val="0"/>
          <w:numId w:val="7"/>
        </w:numPr>
        <w:suppressAutoHyphens/>
        <w:ind w:left="284" w:hanging="284"/>
        <w:jc w:val="both"/>
        <w:rPr>
          <w:rFonts w:ascii="Tahoma" w:hAnsi="Tahoma" w:cs="Tahoma"/>
          <w:sz w:val="20"/>
          <w:szCs w:val="20"/>
          <w:lang w:eastAsia="ar-SA"/>
        </w:rPr>
      </w:pPr>
      <w:r>
        <w:rPr>
          <w:rFonts w:ascii="Tahoma" w:hAnsi="Tahoma" w:cs="Tahoma"/>
          <w:sz w:val="20"/>
          <w:szCs w:val="20"/>
          <w:lang w:eastAsia="ar-SA"/>
        </w:rPr>
        <w:t>w przypadku zwiększenia ww. wynagrodzenia Wykonawca zainteresowany wprowadzeniem zmian powinien złożyć do Zamawiającego pisemny wniosek dotyczący zmiany umowy z powyższego tytułu wraz z uzasadnieniem i odpowiednimi dokumentami uzasadniającymi zmianę. Zmiany będą obowiązywały po podpisaniu przez strony stosownego aneksu do umowy. W przypadku, gdy aneks do umowy nie zostanie zawarty w terminie 1 m-ca od dnia złożenia wniosku przez Wykonawcę, Wykonawca ma prawo do wypowiedzenia umowy z zachowaniem 2 miesięcznego okresu wypowiedzenia w trakcie którego, jeżeli zamówienia cząstkowe będą składane, zastosowanie będą miały ceny dotychczasowe,</w:t>
      </w:r>
    </w:p>
    <w:p w:rsidR="00AB3779" w:rsidRDefault="00AB3779" w:rsidP="00AB3779">
      <w:pPr>
        <w:widowControl w:val="0"/>
        <w:numPr>
          <w:ilvl w:val="0"/>
          <w:numId w:val="7"/>
        </w:numPr>
        <w:suppressAutoHyphens/>
        <w:ind w:left="284" w:hanging="284"/>
        <w:jc w:val="both"/>
        <w:rPr>
          <w:rFonts w:ascii="Tahoma" w:eastAsia="Calibri" w:hAnsi="Tahoma" w:cs="Tahoma"/>
          <w:color w:val="000000"/>
          <w:sz w:val="20"/>
          <w:szCs w:val="20"/>
        </w:rPr>
      </w:pPr>
      <w:r>
        <w:rPr>
          <w:rFonts w:ascii="Tahoma" w:hAnsi="Tahoma" w:cs="Tahoma"/>
          <w:sz w:val="20"/>
          <w:szCs w:val="20"/>
          <w:lang w:eastAsia="ar-SA"/>
        </w:rPr>
        <w:t>w przypadku zmniejszenia ww. wynagrodzenia Zamawiający zainteresowany wprowadzeniem zmian powinien złożyć do Wykonawcy pisemny wniosek dotyczący zmiany umowy z powyższego tytułu z propozycją dotyczącą zmian zgodną z niniejszą umową. Zmiany będą obowiązywały od dnia wejścia w życie przepisów zmniejszających wysokość wynagrodzenia minimalnego lub wysokość minimalnej stawki godzinowej.</w:t>
      </w:r>
    </w:p>
    <w:p w:rsidR="00AB3779" w:rsidRDefault="00AB3779" w:rsidP="00AB3779">
      <w:pPr>
        <w:widowControl w:val="0"/>
        <w:suppressAutoHyphens/>
        <w:ind w:left="709"/>
        <w:jc w:val="both"/>
        <w:rPr>
          <w:rFonts w:ascii="Tahoma" w:eastAsia="Calibri" w:hAnsi="Tahoma" w:cs="Tahoma"/>
          <w:color w:val="000000"/>
          <w:sz w:val="20"/>
          <w:szCs w:val="20"/>
        </w:rPr>
      </w:pPr>
    </w:p>
    <w:p w:rsidR="00AB3779" w:rsidRDefault="00AB3779" w:rsidP="00AB3779">
      <w:pPr>
        <w:autoSpaceDE w:val="0"/>
        <w:autoSpaceDN w:val="0"/>
        <w:adjustRightInd w:val="0"/>
        <w:ind w:hanging="284"/>
        <w:jc w:val="both"/>
        <w:rPr>
          <w:rFonts w:ascii="Tahoma" w:hAnsi="Tahoma" w:cs="Tahoma"/>
          <w:sz w:val="20"/>
          <w:szCs w:val="20"/>
          <w:lang w:eastAsia="ar-SA"/>
        </w:rPr>
      </w:pPr>
      <w:r>
        <w:rPr>
          <w:rFonts w:ascii="Tahoma" w:hAnsi="Tahoma" w:cs="Tahoma"/>
          <w:sz w:val="20"/>
          <w:szCs w:val="20"/>
          <w:lang w:eastAsia="ar-SA"/>
        </w:rPr>
        <w:t>4. Zmiany wynagrodzenia z tytułu, o którym mowa w ust. 1 lit. d, będą dokonywane wg. następujących zasad:</w:t>
      </w:r>
    </w:p>
    <w:p w:rsidR="00AB3779" w:rsidRDefault="00AB3779" w:rsidP="00AB3779">
      <w:pPr>
        <w:numPr>
          <w:ilvl w:val="0"/>
          <w:numId w:val="8"/>
        </w:numPr>
        <w:autoSpaceDE w:val="0"/>
        <w:autoSpaceDN w:val="0"/>
        <w:adjustRightInd w:val="0"/>
        <w:ind w:left="284" w:hanging="284"/>
        <w:contextualSpacing/>
        <w:jc w:val="both"/>
        <w:rPr>
          <w:rFonts w:ascii="Tahoma" w:hAnsi="Tahoma" w:cs="Tahoma"/>
          <w:sz w:val="20"/>
          <w:szCs w:val="20"/>
          <w:lang w:eastAsia="ar-SA"/>
        </w:rPr>
      </w:pPr>
      <w:r>
        <w:rPr>
          <w:rFonts w:ascii="Tahoma" w:hAnsi="Tahoma" w:cs="Tahoma"/>
          <w:sz w:val="20"/>
          <w:szCs w:val="20"/>
          <w:lang w:eastAsia="ar-SA"/>
        </w:rPr>
        <w:t>zmiana cen umownych może być dokonana maksymalnie do wysokości 50 % zmiany wynikającej z powyższego tytułu w stosunku do wysokości obciążeń obowiązujących w dniu składania oferty,</w:t>
      </w:r>
    </w:p>
    <w:p w:rsidR="00AB3779" w:rsidRDefault="00AB3779" w:rsidP="00AB3779">
      <w:pPr>
        <w:numPr>
          <w:ilvl w:val="0"/>
          <w:numId w:val="8"/>
        </w:numPr>
        <w:autoSpaceDE w:val="0"/>
        <w:autoSpaceDN w:val="0"/>
        <w:adjustRightInd w:val="0"/>
        <w:ind w:left="284" w:hanging="284"/>
        <w:contextualSpacing/>
        <w:jc w:val="both"/>
        <w:rPr>
          <w:rFonts w:ascii="Tahoma" w:hAnsi="Tahoma" w:cs="Tahoma"/>
          <w:sz w:val="20"/>
          <w:szCs w:val="20"/>
          <w:lang w:eastAsia="ar-SA"/>
        </w:rPr>
      </w:pPr>
      <w:r>
        <w:rPr>
          <w:rFonts w:ascii="Tahoma" w:hAnsi="Tahoma" w:cs="Tahoma"/>
          <w:sz w:val="20"/>
          <w:szCs w:val="20"/>
          <w:lang w:eastAsia="ar-SA"/>
        </w:rPr>
        <w:t xml:space="preserve">w przypadku zwiększenia ww. obciążeń Wykonawca zainteresowany wprowadzeniem zmian powinien złożyć do Zamawiającego pisemny wniosek dotyczący zmiany umowy z powyższego tytułu wraz z uzasadnieniem i odpowiednimi dokumentami uzasadniającymi zmianę. Zmiany będą obowiązywały po podpisaniu przez strony stosownego aneksu do umowy. W przypadku, gdy aneks do umowy nie zostanie zawarty w terminie 1 m-ca od dnia złożenia wniosku przez Wykonawcę, Wykonawca ma prawo do wypowiedzenia umowy z zachowaniem 2-miesięcznego okresu wypowiedzenia w trakcie którego, jeżeli zamówienia cząstkowe będą składane, zastosowanie będą miały dotychczasowe ceny, </w:t>
      </w:r>
    </w:p>
    <w:p w:rsidR="00AB3779" w:rsidRDefault="00AB3779" w:rsidP="00AB3779">
      <w:pPr>
        <w:numPr>
          <w:ilvl w:val="0"/>
          <w:numId w:val="8"/>
        </w:numPr>
        <w:autoSpaceDE w:val="0"/>
        <w:autoSpaceDN w:val="0"/>
        <w:adjustRightInd w:val="0"/>
        <w:ind w:left="284" w:hanging="284"/>
        <w:contextualSpacing/>
        <w:jc w:val="both"/>
        <w:rPr>
          <w:rFonts w:ascii="Tahoma" w:eastAsia="Cambria" w:hAnsi="Tahoma" w:cs="Tahoma"/>
          <w:sz w:val="20"/>
          <w:szCs w:val="20"/>
          <w:lang w:eastAsia="ar-SA"/>
        </w:rPr>
      </w:pPr>
      <w:r>
        <w:rPr>
          <w:rFonts w:ascii="Tahoma" w:hAnsi="Tahoma" w:cs="Tahoma"/>
          <w:sz w:val="20"/>
          <w:szCs w:val="20"/>
          <w:lang w:eastAsia="ar-SA"/>
        </w:rPr>
        <w:t>w przypadku zmniejszenia ww. obciążeń Zamawiający zainteresowany wprowadzeniem zmian powinien złożyć do Wykonawcy pisemny wniosek dotyczący zmiany umowy z powyższego tytułu z propozycją dotyczącą zmian zgodną z niniejszą umową. Zmiany będą obowiązywały ze skutkiem od dnia wejścia w życie przepisów przewidujących nowe, zmniejszone ceny</w:t>
      </w:r>
      <w:r>
        <w:rPr>
          <w:rFonts w:ascii="Tahoma" w:eastAsia="Calibri" w:hAnsi="Tahoma" w:cs="Tahoma"/>
          <w:color w:val="000000"/>
          <w:sz w:val="20"/>
          <w:szCs w:val="20"/>
        </w:rPr>
        <w:t>.</w:t>
      </w:r>
    </w:p>
    <w:p w:rsidR="00AB3779" w:rsidRDefault="00AB3779" w:rsidP="00AB3779">
      <w:pPr>
        <w:autoSpaceDE w:val="0"/>
        <w:autoSpaceDN w:val="0"/>
        <w:adjustRightInd w:val="0"/>
        <w:ind w:left="720"/>
        <w:contextualSpacing/>
        <w:jc w:val="both"/>
        <w:rPr>
          <w:rFonts w:ascii="Tahoma" w:eastAsia="Cambria" w:hAnsi="Tahoma" w:cs="Tahoma"/>
          <w:sz w:val="20"/>
          <w:szCs w:val="20"/>
          <w:lang w:eastAsia="ar-SA"/>
        </w:rPr>
      </w:pPr>
    </w:p>
    <w:p w:rsidR="00AB3779" w:rsidRDefault="00AB3779" w:rsidP="00AB3779">
      <w:pPr>
        <w:autoSpaceDE w:val="0"/>
        <w:autoSpaceDN w:val="0"/>
        <w:adjustRightInd w:val="0"/>
        <w:ind w:left="284" w:hanging="284"/>
        <w:contextualSpacing/>
        <w:jc w:val="both"/>
        <w:rPr>
          <w:rFonts w:ascii="Tahoma" w:hAnsi="Tahoma" w:cs="Tahoma"/>
          <w:sz w:val="20"/>
          <w:szCs w:val="20"/>
          <w:lang w:eastAsia="ar-SA"/>
        </w:rPr>
      </w:pPr>
      <w:r>
        <w:rPr>
          <w:rFonts w:ascii="Tahoma" w:hAnsi="Tahoma" w:cs="Tahoma"/>
          <w:sz w:val="20"/>
          <w:szCs w:val="20"/>
          <w:lang w:eastAsia="ar-SA"/>
        </w:rPr>
        <w:lastRenderedPageBreak/>
        <w:t>5. Niezależnie od powyższego Strony uzgadniają, że w przypadku stosowania przez producentów towaru okresowych upustów, bonifikat lub promocji na towar objęty umową Wykonawca zobowiązany jest do stosowania wymienionych form w realizacji dostaw cząstkowych.</w:t>
      </w:r>
    </w:p>
    <w:p w:rsidR="00AB3779" w:rsidRDefault="00AB3779" w:rsidP="00AB3779">
      <w:pPr>
        <w:autoSpaceDE w:val="0"/>
        <w:autoSpaceDN w:val="0"/>
        <w:adjustRightInd w:val="0"/>
        <w:ind w:left="720"/>
        <w:contextualSpacing/>
        <w:jc w:val="both"/>
        <w:rPr>
          <w:rFonts w:ascii="Tahoma" w:hAnsi="Tahoma" w:cs="Tahoma"/>
          <w:sz w:val="20"/>
          <w:szCs w:val="20"/>
          <w:lang w:eastAsia="ar-SA"/>
        </w:rPr>
      </w:pPr>
    </w:p>
    <w:p w:rsidR="00AB3779" w:rsidRDefault="00AB3779" w:rsidP="00AB3779">
      <w:pPr>
        <w:autoSpaceDE w:val="0"/>
        <w:autoSpaceDN w:val="0"/>
        <w:adjustRightInd w:val="0"/>
        <w:ind w:left="284" w:hanging="284"/>
        <w:contextualSpacing/>
        <w:jc w:val="both"/>
        <w:rPr>
          <w:rFonts w:ascii="Tahoma" w:hAnsi="Tahoma" w:cs="Tahoma"/>
          <w:sz w:val="20"/>
          <w:szCs w:val="20"/>
        </w:rPr>
      </w:pPr>
      <w:r>
        <w:rPr>
          <w:rFonts w:ascii="Tahoma" w:hAnsi="Tahoma" w:cs="Tahoma"/>
          <w:sz w:val="20"/>
          <w:szCs w:val="20"/>
          <w:lang w:eastAsia="ar-SA"/>
        </w:rPr>
        <w:t>6. 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1 lit. b, c i d.</w:t>
      </w:r>
    </w:p>
    <w:p w:rsidR="00AB3779" w:rsidRDefault="00AB3779" w:rsidP="00AB3779">
      <w:pPr>
        <w:ind w:left="708"/>
        <w:jc w:val="center"/>
        <w:rPr>
          <w:rFonts w:ascii="Tahoma" w:hAnsi="Tahoma" w:cs="Tahoma"/>
          <w:b/>
          <w:sz w:val="20"/>
          <w:szCs w:val="20"/>
        </w:rPr>
      </w:pPr>
    </w:p>
    <w:p w:rsidR="00AB3779" w:rsidRDefault="00AB3779" w:rsidP="00AB3779">
      <w:pPr>
        <w:ind w:left="708"/>
        <w:jc w:val="center"/>
        <w:rPr>
          <w:rFonts w:ascii="Tahoma" w:hAnsi="Tahoma" w:cs="Tahoma"/>
          <w:b/>
          <w:sz w:val="20"/>
          <w:szCs w:val="20"/>
        </w:rPr>
      </w:pPr>
      <w:r>
        <w:rPr>
          <w:rFonts w:ascii="Tahoma" w:hAnsi="Tahoma" w:cs="Tahoma"/>
          <w:b/>
          <w:sz w:val="20"/>
          <w:szCs w:val="20"/>
          <w:lang w:eastAsia="ar-SA"/>
        </w:rPr>
        <w:t>§</w:t>
      </w:r>
      <w:r>
        <w:rPr>
          <w:rFonts w:ascii="Tahoma" w:hAnsi="Tahoma" w:cs="Tahoma"/>
          <w:b/>
          <w:sz w:val="20"/>
          <w:szCs w:val="20"/>
        </w:rPr>
        <w:t xml:space="preserve"> 8</w:t>
      </w:r>
    </w:p>
    <w:p w:rsidR="00AB3779" w:rsidRDefault="00AB3779" w:rsidP="00AB3779">
      <w:pPr>
        <w:widowControl w:val="0"/>
        <w:suppressAutoHyphens/>
        <w:jc w:val="center"/>
        <w:rPr>
          <w:rFonts w:ascii="Tahoma" w:eastAsia="Cambria" w:hAnsi="Tahoma" w:cs="Tahoma"/>
          <w:b/>
          <w:sz w:val="20"/>
          <w:szCs w:val="20"/>
          <w:lang w:eastAsia="ar-SA"/>
        </w:rPr>
      </w:pPr>
      <w:r>
        <w:rPr>
          <w:rFonts w:ascii="Tahoma" w:eastAsia="Cambria" w:hAnsi="Tahoma" w:cs="Tahoma"/>
          <w:b/>
          <w:sz w:val="20"/>
          <w:szCs w:val="20"/>
          <w:lang w:eastAsia="ar-SA"/>
        </w:rPr>
        <w:t>POZOSTAŁE ZMIANY ISTOTNYCH ELEMENTÓW UMOWY</w:t>
      </w:r>
    </w:p>
    <w:p w:rsidR="00AB3779" w:rsidRDefault="00AB3779" w:rsidP="00AB3779">
      <w:pPr>
        <w:widowControl w:val="0"/>
        <w:suppressAutoHyphens/>
        <w:ind w:left="284" w:hanging="284"/>
        <w:jc w:val="both"/>
        <w:rPr>
          <w:rFonts w:ascii="Tahoma" w:eastAsia="Cambria" w:hAnsi="Tahoma" w:cs="Tahoma"/>
          <w:sz w:val="20"/>
          <w:szCs w:val="20"/>
          <w:lang w:eastAsia="ar-SA"/>
        </w:rPr>
      </w:pPr>
      <w:r>
        <w:rPr>
          <w:rFonts w:ascii="Tahoma" w:hAnsi="Tahoma" w:cs="Tahoma"/>
          <w:sz w:val="20"/>
          <w:szCs w:val="20"/>
          <w:lang w:eastAsia="ar-SA"/>
        </w:rPr>
        <w:t>1. Zamawiający zastrzega sobie prawo do zmiany treści postanowień zawartej umowy w stosunku do treści oferty, na podstawie której nastąpił wybór wykonawcy, umowy na zasadach określonych w art. 144 ustawy z dnia 29 stycznia 2004 r. Prawo zamówień publicznych, a Wykonawca wyraża na to zgodę, w następujących przypadkach</w:t>
      </w:r>
      <w:r>
        <w:rPr>
          <w:rFonts w:ascii="Tahoma" w:eastAsia="Cambria" w:hAnsi="Tahoma" w:cs="Tahoma"/>
          <w:sz w:val="20"/>
          <w:szCs w:val="20"/>
          <w:lang w:eastAsia="ar-SA"/>
        </w:rPr>
        <w:t>:</w:t>
      </w:r>
    </w:p>
    <w:p w:rsidR="00AB3779" w:rsidRDefault="00AB3779" w:rsidP="00AB3779">
      <w:pPr>
        <w:widowControl w:val="0"/>
        <w:suppressAutoHyphens/>
        <w:jc w:val="both"/>
        <w:rPr>
          <w:rFonts w:ascii="Tahoma" w:eastAsia="Cambria" w:hAnsi="Tahoma" w:cs="Tahoma"/>
          <w:sz w:val="20"/>
          <w:szCs w:val="20"/>
          <w:lang w:eastAsia="ar-SA"/>
        </w:rPr>
      </w:pPr>
    </w:p>
    <w:p w:rsidR="00AB3779" w:rsidRDefault="00AB3779" w:rsidP="00AB3779">
      <w:pPr>
        <w:widowControl w:val="0"/>
        <w:suppressAutoHyphens/>
        <w:ind w:left="644" w:hanging="360"/>
        <w:contextualSpacing/>
        <w:jc w:val="both"/>
        <w:rPr>
          <w:rFonts w:ascii="Tahoma" w:hAnsi="Tahoma" w:cs="Tahoma"/>
          <w:sz w:val="20"/>
          <w:szCs w:val="20"/>
          <w:lang w:eastAsia="ar-SA"/>
        </w:rPr>
      </w:pPr>
      <w:r>
        <w:rPr>
          <w:rFonts w:ascii="Tahoma" w:hAnsi="Tahoma" w:cs="Tahoma"/>
          <w:sz w:val="20"/>
          <w:szCs w:val="20"/>
          <w:lang w:eastAsia="ar-SA"/>
        </w:rPr>
        <w:t>a) zmiana wielkości opakowania, w sytuacji wprowadzenia przez producenta/producentów danego produktu innej niż wskazana w załączniku do umowy wielkości opakowania, z zachowaniem zasady proporcjonalności w stosunku do ceny objętej umową, pod warunkiem uprzedniego wyrażenia zgody przez Kierownika Pracowni, na czas ustalony z Kierownikiem, jeżeli zmiana ta będzie wprowadzona na czas dłuższy niż 30 dni,</w:t>
      </w:r>
    </w:p>
    <w:p w:rsidR="00AB3779" w:rsidRDefault="00AB3779" w:rsidP="00AB3779">
      <w:pPr>
        <w:widowControl w:val="0"/>
        <w:suppressAutoHyphens/>
        <w:jc w:val="both"/>
        <w:rPr>
          <w:rFonts w:ascii="Tahoma" w:hAnsi="Tahoma" w:cs="Tahoma"/>
          <w:sz w:val="20"/>
          <w:szCs w:val="20"/>
          <w:lang w:eastAsia="ar-SA"/>
        </w:rPr>
      </w:pPr>
    </w:p>
    <w:p w:rsidR="00AB3779" w:rsidRDefault="00AB3779" w:rsidP="00AB3779">
      <w:pPr>
        <w:widowControl w:val="0"/>
        <w:suppressAutoHyphens/>
        <w:ind w:left="567" w:hanging="283"/>
        <w:contextualSpacing/>
        <w:jc w:val="both"/>
        <w:rPr>
          <w:rFonts w:ascii="Tahoma" w:eastAsia="Cambria" w:hAnsi="Tahoma" w:cs="Tahoma"/>
          <w:sz w:val="20"/>
          <w:szCs w:val="20"/>
          <w:lang w:eastAsia="ar-SA"/>
        </w:rPr>
      </w:pPr>
      <w:r>
        <w:rPr>
          <w:rFonts w:ascii="Tahoma" w:hAnsi="Tahoma" w:cs="Tahoma"/>
          <w:sz w:val="20"/>
          <w:szCs w:val="20"/>
          <w:lang w:eastAsia="ar-SA"/>
        </w:rPr>
        <w:t>b) zmiana ilości poszczególnych pozycji w pakietach oraz przesunięć ilościowo-asortymentowych pomiędzy pakietami, przy zachowaniu maksymalnej wartości umowy bez zmian w sytuacji gdy:</w:t>
      </w:r>
    </w:p>
    <w:p w:rsidR="00AB3779" w:rsidRDefault="00AB3779" w:rsidP="00AB3779">
      <w:pPr>
        <w:widowControl w:val="0"/>
        <w:suppressAutoHyphens/>
        <w:ind w:left="993" w:hanging="284"/>
        <w:jc w:val="both"/>
        <w:rPr>
          <w:rFonts w:ascii="Tahoma" w:hAnsi="Tahoma" w:cs="Tahoma"/>
          <w:sz w:val="20"/>
          <w:szCs w:val="20"/>
          <w:lang w:eastAsia="ar-SA"/>
        </w:rPr>
      </w:pPr>
      <w:r>
        <w:rPr>
          <w:rFonts w:ascii="Tahoma" w:eastAsia="Cambria" w:hAnsi="Tahoma" w:cs="Tahoma"/>
          <w:sz w:val="20"/>
          <w:szCs w:val="20"/>
          <w:lang w:eastAsia="ar-SA"/>
        </w:rPr>
        <w:t xml:space="preserve">- </w:t>
      </w:r>
      <w:r>
        <w:rPr>
          <w:rFonts w:ascii="Tahoma" w:eastAsia="Cambria" w:hAnsi="Tahoma" w:cs="Tahoma"/>
          <w:sz w:val="20"/>
          <w:szCs w:val="20"/>
          <w:lang w:eastAsia="ar-SA"/>
        </w:rPr>
        <w:tab/>
      </w:r>
      <w:r>
        <w:rPr>
          <w:rFonts w:ascii="Tahoma" w:hAnsi="Tahoma" w:cs="Tahoma"/>
          <w:sz w:val="20"/>
          <w:szCs w:val="20"/>
          <w:lang w:eastAsia="ar-SA"/>
        </w:rPr>
        <w:t>nastąpi zmiana w zakresie liczby pacjentów korzystających ze świadczeń zdrowotnych Zamawiającego, bądź;</w:t>
      </w:r>
    </w:p>
    <w:p w:rsidR="00AB3779" w:rsidRDefault="00AB3779" w:rsidP="00AB3779">
      <w:pPr>
        <w:widowControl w:val="0"/>
        <w:suppressAutoHyphens/>
        <w:ind w:left="993" w:hanging="284"/>
        <w:jc w:val="both"/>
        <w:rPr>
          <w:rFonts w:ascii="Tahoma" w:hAnsi="Tahoma" w:cs="Tahoma"/>
          <w:sz w:val="20"/>
          <w:szCs w:val="20"/>
          <w:lang w:eastAsia="ar-SA"/>
        </w:rPr>
      </w:pPr>
      <w:r>
        <w:rPr>
          <w:rFonts w:ascii="Tahoma" w:hAnsi="Tahoma" w:cs="Tahoma"/>
          <w:sz w:val="20"/>
          <w:szCs w:val="20"/>
          <w:lang w:eastAsia="ar-SA"/>
        </w:rPr>
        <w:t xml:space="preserve">- </w:t>
      </w:r>
      <w:r>
        <w:rPr>
          <w:rFonts w:ascii="Tahoma" w:hAnsi="Tahoma" w:cs="Tahoma"/>
          <w:sz w:val="20"/>
          <w:szCs w:val="20"/>
          <w:lang w:eastAsia="ar-SA"/>
        </w:rPr>
        <w:tab/>
        <w:t>wymagać tego będzie prawidłowa realizacja przez Zamawiającego zadań polegających na wykonywaniu świadczeń zdrowotnych, bądź;</w:t>
      </w:r>
    </w:p>
    <w:p w:rsidR="00AB3779" w:rsidRDefault="00AB3779" w:rsidP="00AB3779">
      <w:pPr>
        <w:widowControl w:val="0"/>
        <w:suppressAutoHyphens/>
        <w:ind w:left="993" w:hanging="284"/>
        <w:jc w:val="both"/>
        <w:rPr>
          <w:rFonts w:ascii="Tahoma" w:eastAsia="Cambria" w:hAnsi="Tahoma" w:cs="Tahoma"/>
          <w:sz w:val="20"/>
          <w:szCs w:val="20"/>
          <w:lang w:eastAsia="ar-SA"/>
        </w:rPr>
      </w:pPr>
      <w:r>
        <w:rPr>
          <w:rFonts w:ascii="Tahoma" w:hAnsi="Tahoma" w:cs="Tahoma"/>
          <w:sz w:val="20"/>
          <w:szCs w:val="20"/>
          <w:lang w:eastAsia="ar-SA"/>
        </w:rPr>
        <w:t xml:space="preserve">- </w:t>
      </w:r>
      <w:r>
        <w:rPr>
          <w:rFonts w:ascii="Tahoma" w:hAnsi="Tahoma" w:cs="Tahoma"/>
          <w:sz w:val="20"/>
          <w:szCs w:val="20"/>
          <w:lang w:eastAsia="ar-SA"/>
        </w:rPr>
        <w:tab/>
        <w:t>w wyniku zmiany prawa możliwe będzie dzięki temu podniesienie poziomu/jakości świadczeń wykonywanych przez Zamawiającego, bądź</w:t>
      </w:r>
      <w:r>
        <w:rPr>
          <w:rFonts w:ascii="Tahoma" w:eastAsia="Cambria" w:hAnsi="Tahoma" w:cs="Tahoma"/>
          <w:sz w:val="20"/>
          <w:szCs w:val="20"/>
          <w:lang w:eastAsia="ar-SA"/>
        </w:rPr>
        <w:t>;</w:t>
      </w:r>
    </w:p>
    <w:p w:rsidR="00AB3779" w:rsidRDefault="00AB3779" w:rsidP="00AB3779">
      <w:pPr>
        <w:widowControl w:val="0"/>
        <w:tabs>
          <w:tab w:val="left" w:pos="1276"/>
        </w:tabs>
        <w:suppressAutoHyphens/>
        <w:overflowPunct w:val="0"/>
        <w:autoSpaceDE w:val="0"/>
        <w:autoSpaceDN w:val="0"/>
        <w:adjustRightInd w:val="0"/>
        <w:ind w:left="993" w:hanging="284"/>
        <w:jc w:val="both"/>
        <w:textAlignment w:val="baseline"/>
        <w:rPr>
          <w:rFonts w:ascii="Tahoma" w:hAnsi="Tahoma" w:cs="Tahoma"/>
          <w:sz w:val="20"/>
          <w:szCs w:val="20"/>
          <w:lang w:eastAsia="ar-SA"/>
        </w:rPr>
      </w:pPr>
      <w:r>
        <w:rPr>
          <w:rFonts w:ascii="Tahoma" w:eastAsia="Cambria" w:hAnsi="Tahoma" w:cs="Tahoma"/>
          <w:sz w:val="20"/>
          <w:szCs w:val="20"/>
          <w:lang w:eastAsia="ar-SA"/>
        </w:rPr>
        <w:t xml:space="preserve">- </w:t>
      </w:r>
      <w:r>
        <w:rPr>
          <w:rFonts w:ascii="Tahoma" w:eastAsia="Cambria" w:hAnsi="Tahoma" w:cs="Tahoma"/>
          <w:sz w:val="20"/>
          <w:szCs w:val="20"/>
          <w:lang w:eastAsia="ar-SA"/>
        </w:rPr>
        <w:tab/>
      </w:r>
      <w:r>
        <w:rPr>
          <w:rFonts w:ascii="Tahoma" w:hAnsi="Tahoma" w:cs="Tahoma"/>
          <w:sz w:val="20"/>
          <w:szCs w:val="20"/>
          <w:lang w:eastAsia="ar-SA"/>
        </w:rPr>
        <w:t>w innych sytuacjach uzasadnionych wykonywaną przez Zamawiającego działalnością medyczną</w:t>
      </w:r>
    </w:p>
    <w:p w:rsidR="00AB3779" w:rsidRDefault="00AB3779" w:rsidP="00AB3779">
      <w:pPr>
        <w:widowControl w:val="0"/>
        <w:tabs>
          <w:tab w:val="left" w:pos="1276"/>
        </w:tabs>
        <w:suppressAutoHyphens/>
        <w:overflowPunct w:val="0"/>
        <w:autoSpaceDE w:val="0"/>
        <w:autoSpaceDN w:val="0"/>
        <w:adjustRightInd w:val="0"/>
        <w:ind w:left="993" w:hanging="284"/>
        <w:jc w:val="both"/>
        <w:textAlignment w:val="baseline"/>
        <w:rPr>
          <w:rFonts w:ascii="Tahoma" w:hAnsi="Tahoma" w:cs="Tahoma"/>
          <w:sz w:val="20"/>
          <w:szCs w:val="20"/>
          <w:lang w:eastAsia="ar-SA"/>
        </w:rPr>
      </w:pPr>
    </w:p>
    <w:p w:rsidR="00AB3779" w:rsidRDefault="00AB3779" w:rsidP="00AB3779">
      <w:pPr>
        <w:widowControl w:val="0"/>
        <w:suppressAutoHyphens/>
        <w:ind w:left="567" w:hanging="283"/>
        <w:contextualSpacing/>
        <w:jc w:val="both"/>
        <w:rPr>
          <w:rFonts w:ascii="Tahoma" w:hAnsi="Tahoma" w:cs="Tahoma"/>
          <w:sz w:val="20"/>
          <w:szCs w:val="20"/>
        </w:rPr>
      </w:pPr>
      <w:r>
        <w:rPr>
          <w:rFonts w:ascii="Tahoma" w:hAnsi="Tahoma" w:cs="Tahoma"/>
          <w:sz w:val="20"/>
          <w:szCs w:val="20"/>
          <w:lang w:eastAsia="ar-SA"/>
        </w:rPr>
        <w:t xml:space="preserve">c) wprowadzenia na rynek wyrobu zmodyfikowanego lub udoskonalonego spełniającego parametry wymagane w SIWZ. Wówczas Zamawiający ma prawo zażądać zmiany zaproponowanego  w ofercie przedmiotu zamówienia na zmodyfikowany lub udoskonalony towar, </w:t>
      </w:r>
      <w:r>
        <w:rPr>
          <w:rFonts w:ascii="Tahoma" w:hAnsi="Tahoma" w:cs="Tahoma"/>
          <w:sz w:val="20"/>
          <w:szCs w:val="20"/>
        </w:rPr>
        <w:t>spełniający parametry wymagane w SIWZ, pod warunkiem zachowania ceny jednostkowej netto na poziomie nie wyższym, niż produkt objęty zamówieniem początkowym. Ewentualna zmiana wyrobu może być dokonana na pisemny wniosek Wykonawcy, poprzez zawarcie aneksu w którym dotychczasowy wyrób zostanie wykreślony i zastąpiony wyrobem zmodyfikowanym lub udoskonalonym.</w:t>
      </w:r>
    </w:p>
    <w:p w:rsidR="00AB3779" w:rsidRDefault="00AB3779" w:rsidP="00AB3779">
      <w:pPr>
        <w:widowControl w:val="0"/>
        <w:suppressAutoHyphens/>
        <w:ind w:left="567" w:hanging="283"/>
        <w:contextualSpacing/>
        <w:jc w:val="both"/>
        <w:rPr>
          <w:rFonts w:ascii="Tahoma" w:hAnsi="Tahoma" w:cs="Tahoma"/>
          <w:sz w:val="20"/>
          <w:szCs w:val="20"/>
        </w:rPr>
      </w:pPr>
    </w:p>
    <w:p w:rsidR="00AB3779" w:rsidRDefault="00AB3779" w:rsidP="00AB3779">
      <w:pPr>
        <w:widowControl w:val="0"/>
        <w:suppressAutoHyphens/>
        <w:ind w:left="567" w:hanging="283"/>
        <w:contextualSpacing/>
        <w:jc w:val="both"/>
        <w:rPr>
          <w:rFonts w:ascii="Tahoma" w:hAnsi="Tahoma" w:cs="Tahoma"/>
          <w:sz w:val="20"/>
          <w:szCs w:val="20"/>
        </w:rPr>
      </w:pPr>
      <w:r>
        <w:rPr>
          <w:rFonts w:ascii="Tahoma" w:hAnsi="Tahoma" w:cs="Tahoma"/>
          <w:sz w:val="20"/>
          <w:szCs w:val="20"/>
        </w:rPr>
        <w:t>d) wycofania wyrobu z produkcji. Wykonawca ma obowiązek zapewnić dostarczenie wyrobu zamiennego o parametrach nie gorszych od produktu objętego umową pod warunkiem zachowania ceny jednostkowej netto na poziomie nie wyższym, niż wyrób objęty zamówieniem początkowym. Ewentualna zmiana wyrobu może być dokonana na pisemny wniosek Wykonawcy, poprzez zawarcie  aneksu mocą którego nastąpi wykreślenie z umowy wyrobu wycofanego z produkcji i zastąpienie go wyrobem zamiennym.</w:t>
      </w:r>
    </w:p>
    <w:p w:rsidR="00AB3779" w:rsidRDefault="00AB3779" w:rsidP="00AB3779">
      <w:pPr>
        <w:widowControl w:val="0"/>
        <w:suppressAutoHyphens/>
        <w:ind w:left="567" w:hanging="283"/>
        <w:contextualSpacing/>
        <w:jc w:val="both"/>
        <w:rPr>
          <w:rFonts w:ascii="Tahoma" w:hAnsi="Tahoma" w:cs="Tahoma"/>
          <w:sz w:val="20"/>
          <w:szCs w:val="20"/>
        </w:rPr>
      </w:pPr>
    </w:p>
    <w:p w:rsidR="00AB3779" w:rsidRDefault="00AB3779" w:rsidP="00AB3779">
      <w:pPr>
        <w:widowControl w:val="0"/>
        <w:suppressAutoHyphens/>
        <w:ind w:left="567" w:hanging="283"/>
        <w:contextualSpacing/>
        <w:jc w:val="both"/>
        <w:rPr>
          <w:rFonts w:ascii="Tahoma" w:hAnsi="Tahoma" w:cs="Tahoma"/>
          <w:sz w:val="20"/>
          <w:szCs w:val="20"/>
        </w:rPr>
      </w:pPr>
      <w:r>
        <w:rPr>
          <w:rFonts w:ascii="Tahoma" w:hAnsi="Tahoma" w:cs="Tahoma"/>
          <w:sz w:val="20"/>
          <w:szCs w:val="20"/>
        </w:rPr>
        <w:t xml:space="preserve">e)  zmiany przedmiotowej/ wyrób zamienny jeśli wystąpi przejściowy brak wyrobu z przyczyn leżących po stronie producenta przy jednoczesnym dostarczeniu wyrobu zamiennego o parametrach nie gorszych od produktu objętego umową oraz przy zachowaniu ceny jednostkowej, zmiana nastąpi w formie aneksu do umowy w formie pisemnej pod rygorem nieważności </w:t>
      </w:r>
    </w:p>
    <w:p w:rsidR="00AB3779" w:rsidRDefault="00AB3779" w:rsidP="00AB3779">
      <w:pPr>
        <w:widowControl w:val="0"/>
        <w:suppressAutoHyphens/>
        <w:ind w:left="567" w:hanging="283"/>
        <w:contextualSpacing/>
        <w:jc w:val="both"/>
        <w:rPr>
          <w:rFonts w:ascii="Tahoma" w:hAnsi="Tahoma" w:cs="Tahoma"/>
          <w:sz w:val="20"/>
          <w:szCs w:val="20"/>
          <w:lang w:eastAsia="ar-SA"/>
        </w:rPr>
      </w:pPr>
    </w:p>
    <w:p w:rsidR="00AB3779" w:rsidRDefault="00AB3779" w:rsidP="00AB3779">
      <w:pPr>
        <w:widowControl w:val="0"/>
        <w:suppressAutoHyphens/>
        <w:overflowPunct w:val="0"/>
        <w:autoSpaceDE w:val="0"/>
        <w:autoSpaceDN w:val="0"/>
        <w:adjustRightInd w:val="0"/>
        <w:ind w:left="284" w:hanging="284"/>
        <w:contextualSpacing/>
        <w:jc w:val="both"/>
        <w:textAlignment w:val="baseline"/>
        <w:rPr>
          <w:rFonts w:ascii="Tahoma" w:hAnsi="Tahoma" w:cs="Tahoma"/>
          <w:sz w:val="20"/>
          <w:szCs w:val="20"/>
          <w:lang w:eastAsia="ar-SA"/>
        </w:rPr>
      </w:pPr>
      <w:r>
        <w:rPr>
          <w:rFonts w:ascii="Tahoma" w:hAnsi="Tahoma" w:cs="Tahoma"/>
          <w:sz w:val="20"/>
          <w:szCs w:val="20"/>
          <w:lang w:eastAsia="ar-SA"/>
        </w:rPr>
        <w:t>2. W przypadku zmiany wielkości opakowania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Pracowni/Zakładu lub po uzyskaniu pisemnej zgody Kierownika Pracowni/Zakładu.</w:t>
      </w:r>
    </w:p>
    <w:p w:rsidR="00AB3779" w:rsidRDefault="00AB3779" w:rsidP="00AB3779">
      <w:pPr>
        <w:widowControl w:val="0"/>
        <w:suppressAutoHyphens/>
        <w:overflowPunct w:val="0"/>
        <w:autoSpaceDE w:val="0"/>
        <w:autoSpaceDN w:val="0"/>
        <w:adjustRightInd w:val="0"/>
        <w:ind w:left="720"/>
        <w:contextualSpacing/>
        <w:jc w:val="both"/>
        <w:textAlignment w:val="baseline"/>
        <w:rPr>
          <w:rFonts w:ascii="Tahoma" w:hAnsi="Tahoma" w:cs="Tahoma"/>
          <w:sz w:val="20"/>
          <w:szCs w:val="20"/>
          <w:lang w:eastAsia="ar-SA"/>
        </w:rPr>
      </w:pPr>
    </w:p>
    <w:p w:rsidR="00AB3779" w:rsidRDefault="00AB3779" w:rsidP="00AB3779">
      <w:pPr>
        <w:widowControl w:val="0"/>
        <w:suppressAutoHyphens/>
        <w:overflowPunct w:val="0"/>
        <w:autoSpaceDE w:val="0"/>
        <w:autoSpaceDN w:val="0"/>
        <w:adjustRightInd w:val="0"/>
        <w:ind w:left="284" w:hanging="284"/>
        <w:contextualSpacing/>
        <w:jc w:val="both"/>
        <w:textAlignment w:val="baseline"/>
        <w:rPr>
          <w:rFonts w:ascii="Tahoma" w:hAnsi="Tahoma" w:cs="Tahoma"/>
          <w:sz w:val="20"/>
          <w:szCs w:val="20"/>
          <w:lang w:eastAsia="ar-SA"/>
        </w:rPr>
      </w:pPr>
      <w:r>
        <w:rPr>
          <w:rFonts w:ascii="Tahoma" w:hAnsi="Tahoma" w:cs="Tahoma"/>
          <w:sz w:val="20"/>
          <w:szCs w:val="20"/>
          <w:lang w:eastAsia="ar-SA"/>
        </w:rPr>
        <w:lastRenderedPageBreak/>
        <w:t>3. Strony dopuszczają zmianę umowy polegającą na zamówieniu dodatkowych dostaw towaru od Wykonawcy (nieobjętych zamówieniem początkowym) jeżeli stały się Zamawiającemu niezbędne i zostały spełnione łącznie następujące warunki:</w:t>
      </w:r>
    </w:p>
    <w:p w:rsidR="00AB3779" w:rsidRDefault="00AB3779" w:rsidP="00AB3779">
      <w:pPr>
        <w:widowControl w:val="0"/>
        <w:suppressAutoHyphens/>
        <w:overflowPunct w:val="0"/>
        <w:autoSpaceDE w:val="0"/>
        <w:autoSpaceDN w:val="0"/>
        <w:adjustRightInd w:val="0"/>
        <w:ind w:left="851" w:hanging="425"/>
        <w:contextualSpacing/>
        <w:jc w:val="both"/>
        <w:textAlignment w:val="baseline"/>
        <w:rPr>
          <w:rFonts w:ascii="Tahoma" w:hAnsi="Tahoma" w:cs="Tahoma"/>
          <w:sz w:val="20"/>
          <w:szCs w:val="20"/>
          <w:lang w:eastAsia="ar-SA"/>
        </w:rPr>
      </w:pPr>
      <w:r>
        <w:rPr>
          <w:rFonts w:ascii="Tahoma" w:hAnsi="Tahoma" w:cs="Tahoma"/>
          <w:sz w:val="20"/>
          <w:szCs w:val="20"/>
          <w:lang w:eastAsia="ar-SA"/>
        </w:rPr>
        <w:t>a) Zamawiający nie może zmienić wykonawcy z powodów ekonomicznych lub technicznych, w szczególności dotyczących zamienności lub interoperacyjności sprzętu, usług lub instalacji zamówionych w ramach zamówienia podstawowego</w:t>
      </w:r>
    </w:p>
    <w:p w:rsidR="00AB3779" w:rsidRDefault="00AB3779" w:rsidP="00AB3779">
      <w:pPr>
        <w:widowControl w:val="0"/>
        <w:suppressAutoHyphens/>
        <w:overflowPunct w:val="0"/>
        <w:autoSpaceDE w:val="0"/>
        <w:autoSpaceDN w:val="0"/>
        <w:adjustRightInd w:val="0"/>
        <w:ind w:left="709" w:hanging="283"/>
        <w:contextualSpacing/>
        <w:jc w:val="both"/>
        <w:textAlignment w:val="baseline"/>
        <w:rPr>
          <w:rFonts w:ascii="Tahoma" w:hAnsi="Tahoma" w:cs="Tahoma"/>
          <w:sz w:val="20"/>
          <w:szCs w:val="20"/>
          <w:lang w:eastAsia="ar-SA"/>
        </w:rPr>
      </w:pPr>
      <w:r>
        <w:rPr>
          <w:rFonts w:ascii="Tahoma" w:hAnsi="Tahoma" w:cs="Tahoma"/>
          <w:sz w:val="20"/>
          <w:szCs w:val="20"/>
          <w:lang w:eastAsia="ar-SA"/>
        </w:rPr>
        <w:t>b) Zmiana wykonawcy spowodowałaby istotną niedogodność lub znaczne zwiększenie kosztów dla zamawiającego</w:t>
      </w:r>
    </w:p>
    <w:p w:rsidR="00AB3779" w:rsidRDefault="00AB3779" w:rsidP="00AB3779">
      <w:pPr>
        <w:widowControl w:val="0"/>
        <w:suppressAutoHyphens/>
        <w:overflowPunct w:val="0"/>
        <w:autoSpaceDE w:val="0"/>
        <w:autoSpaceDN w:val="0"/>
        <w:adjustRightInd w:val="0"/>
        <w:ind w:left="709" w:hanging="283"/>
        <w:contextualSpacing/>
        <w:jc w:val="both"/>
        <w:textAlignment w:val="baseline"/>
        <w:rPr>
          <w:rFonts w:ascii="Tahoma" w:hAnsi="Tahoma" w:cs="Tahoma"/>
          <w:sz w:val="20"/>
          <w:szCs w:val="20"/>
          <w:lang w:eastAsia="ar-SA"/>
        </w:rPr>
      </w:pPr>
      <w:r>
        <w:rPr>
          <w:rFonts w:ascii="Tahoma" w:hAnsi="Tahoma" w:cs="Tahoma"/>
          <w:sz w:val="20"/>
          <w:szCs w:val="20"/>
          <w:lang w:eastAsia="ar-SA"/>
        </w:rPr>
        <w:t>c) Wartość zmiany nie przekracza 50 % wartości zamówienia określonej pierwotnie w umowie lub umowie ramowej</w:t>
      </w:r>
    </w:p>
    <w:p w:rsidR="00AB3779" w:rsidRDefault="00AB3779" w:rsidP="00AB3779">
      <w:pPr>
        <w:widowControl w:val="0"/>
        <w:suppressAutoHyphens/>
        <w:overflowPunct w:val="0"/>
        <w:autoSpaceDE w:val="0"/>
        <w:autoSpaceDN w:val="0"/>
        <w:adjustRightInd w:val="0"/>
        <w:ind w:left="284" w:hanging="284"/>
        <w:contextualSpacing/>
        <w:jc w:val="both"/>
        <w:textAlignment w:val="baseline"/>
        <w:rPr>
          <w:rFonts w:ascii="Tahoma" w:hAnsi="Tahoma" w:cs="Tahoma"/>
          <w:sz w:val="20"/>
          <w:szCs w:val="20"/>
          <w:lang w:eastAsia="ar-SA"/>
        </w:rPr>
      </w:pPr>
      <w:r>
        <w:rPr>
          <w:rFonts w:ascii="Tahoma" w:hAnsi="Tahoma" w:cs="Tahoma"/>
          <w:sz w:val="20"/>
          <w:szCs w:val="20"/>
          <w:lang w:eastAsia="ar-SA"/>
        </w:rPr>
        <w:t>4. Strony dopuszczają inne zmiany istotnych postanowień umowy również jeżeli zostały spełnione następujące warunki:</w:t>
      </w:r>
    </w:p>
    <w:p w:rsidR="00AB3779" w:rsidRDefault="00AB3779" w:rsidP="00AB3779">
      <w:pPr>
        <w:widowControl w:val="0"/>
        <w:suppressAutoHyphens/>
        <w:overflowPunct w:val="0"/>
        <w:autoSpaceDE w:val="0"/>
        <w:autoSpaceDN w:val="0"/>
        <w:adjustRightInd w:val="0"/>
        <w:ind w:left="709" w:hanging="283"/>
        <w:contextualSpacing/>
        <w:jc w:val="both"/>
        <w:textAlignment w:val="baseline"/>
        <w:rPr>
          <w:rFonts w:ascii="Tahoma" w:hAnsi="Tahoma" w:cs="Tahoma"/>
          <w:sz w:val="20"/>
          <w:szCs w:val="20"/>
          <w:lang w:eastAsia="ar-SA"/>
        </w:rPr>
      </w:pPr>
      <w:r>
        <w:rPr>
          <w:rFonts w:ascii="Tahoma" w:hAnsi="Tahoma" w:cs="Tahoma"/>
          <w:sz w:val="20"/>
          <w:szCs w:val="20"/>
          <w:lang w:eastAsia="ar-SA"/>
        </w:rPr>
        <w:t>a) Konieczność zmiany umowy spowodowana jest okolicznościami, których Zamawiający, działając z należytą starannością, nie mógł przewidzieć,</w:t>
      </w:r>
    </w:p>
    <w:p w:rsidR="00AB3779" w:rsidRDefault="00AB3779" w:rsidP="00AB3779">
      <w:pPr>
        <w:widowControl w:val="0"/>
        <w:suppressAutoHyphens/>
        <w:overflowPunct w:val="0"/>
        <w:autoSpaceDE w:val="0"/>
        <w:autoSpaceDN w:val="0"/>
        <w:adjustRightInd w:val="0"/>
        <w:ind w:left="709" w:hanging="283"/>
        <w:contextualSpacing/>
        <w:jc w:val="both"/>
        <w:textAlignment w:val="baseline"/>
        <w:rPr>
          <w:rFonts w:ascii="Tahoma" w:hAnsi="Tahoma" w:cs="Tahoma"/>
          <w:sz w:val="20"/>
          <w:szCs w:val="20"/>
          <w:lang w:eastAsia="ar-SA"/>
        </w:rPr>
      </w:pPr>
      <w:r>
        <w:rPr>
          <w:rFonts w:ascii="Tahoma" w:hAnsi="Tahoma" w:cs="Tahoma"/>
          <w:sz w:val="20"/>
          <w:szCs w:val="20"/>
          <w:lang w:eastAsia="ar-SA"/>
        </w:rPr>
        <w:t xml:space="preserve">b) Wartość zmiany nie przekracza 50% wartości zamówienia określonej pierwotnie w umowie </w:t>
      </w:r>
    </w:p>
    <w:p w:rsidR="00AB3779" w:rsidRDefault="00AB3779" w:rsidP="00AB3779">
      <w:pPr>
        <w:widowControl w:val="0"/>
        <w:suppressAutoHyphens/>
        <w:overflowPunct w:val="0"/>
        <w:autoSpaceDE w:val="0"/>
        <w:autoSpaceDN w:val="0"/>
        <w:adjustRightInd w:val="0"/>
        <w:ind w:left="1134"/>
        <w:contextualSpacing/>
        <w:jc w:val="both"/>
        <w:textAlignment w:val="baseline"/>
        <w:rPr>
          <w:rFonts w:ascii="Tahoma" w:hAnsi="Tahoma" w:cs="Tahoma"/>
          <w:sz w:val="20"/>
          <w:szCs w:val="20"/>
          <w:lang w:eastAsia="ar-SA"/>
        </w:rPr>
      </w:pPr>
    </w:p>
    <w:p w:rsidR="00AB3779" w:rsidRDefault="00AB3779" w:rsidP="00AB3779">
      <w:pPr>
        <w:widowControl w:val="0"/>
        <w:suppressAutoHyphens/>
        <w:overflowPunct w:val="0"/>
        <w:autoSpaceDE w:val="0"/>
        <w:autoSpaceDN w:val="0"/>
        <w:adjustRightInd w:val="0"/>
        <w:ind w:left="284" w:hanging="284"/>
        <w:contextualSpacing/>
        <w:jc w:val="both"/>
        <w:textAlignment w:val="baseline"/>
        <w:rPr>
          <w:rFonts w:ascii="Tahoma" w:hAnsi="Tahoma" w:cs="Tahoma"/>
          <w:sz w:val="20"/>
          <w:szCs w:val="20"/>
          <w:lang w:eastAsia="ar-SA"/>
        </w:rPr>
      </w:pPr>
      <w:r>
        <w:rPr>
          <w:rFonts w:ascii="Tahoma" w:hAnsi="Tahoma" w:cs="Tahoma"/>
          <w:sz w:val="20"/>
          <w:szCs w:val="20"/>
          <w:lang w:eastAsia="ar-SA"/>
        </w:rPr>
        <w:t xml:space="preserve">5. Zmiana istotnych postanowień umowy wymaga zgody obu stron umowy wyrażonej w formie pisemnej pod rygorem nieważności (aneks do umowy). W przypadku zmiany, o której mowa w ust. 3 (dodatkowe dostawy) oraz w ust. 4 (okoliczności nieprzewidziane) Zamawiający przekazuje ogłoszenie o zmianie umowy Urzędowi Publikacji Unii Europejskiej. </w:t>
      </w:r>
    </w:p>
    <w:p w:rsidR="00AB3779" w:rsidRDefault="00AB3779" w:rsidP="00AB3779">
      <w:pPr>
        <w:widowControl w:val="0"/>
        <w:suppressAutoHyphens/>
        <w:overflowPunct w:val="0"/>
        <w:autoSpaceDE w:val="0"/>
        <w:autoSpaceDN w:val="0"/>
        <w:adjustRightInd w:val="0"/>
        <w:jc w:val="both"/>
        <w:textAlignment w:val="baseline"/>
        <w:rPr>
          <w:rFonts w:ascii="Tahoma" w:eastAsia="Cambria" w:hAnsi="Tahoma" w:cs="Tahoma"/>
          <w:sz w:val="20"/>
          <w:szCs w:val="20"/>
          <w:lang w:eastAsia="ar-SA"/>
        </w:rPr>
      </w:pPr>
    </w:p>
    <w:p w:rsidR="00AB3779" w:rsidRDefault="00AB3779" w:rsidP="00AB3779">
      <w:pPr>
        <w:widowControl w:val="0"/>
        <w:suppressAutoHyphens/>
        <w:overflowPunct w:val="0"/>
        <w:autoSpaceDE w:val="0"/>
        <w:autoSpaceDN w:val="0"/>
        <w:adjustRightInd w:val="0"/>
        <w:ind w:left="284" w:hanging="284"/>
        <w:contextualSpacing/>
        <w:jc w:val="both"/>
        <w:textAlignment w:val="baseline"/>
        <w:rPr>
          <w:rFonts w:ascii="Tahoma" w:hAnsi="Tahoma" w:cs="Tahoma"/>
          <w:sz w:val="20"/>
          <w:szCs w:val="20"/>
          <w:lang w:eastAsia="ar-SA"/>
        </w:rPr>
      </w:pPr>
      <w:r>
        <w:rPr>
          <w:rFonts w:ascii="Tahoma" w:hAnsi="Tahoma" w:cs="Tahoma"/>
          <w:sz w:val="20"/>
          <w:szCs w:val="20"/>
          <w:lang w:eastAsia="ar-SA"/>
        </w:rPr>
        <w:t>6. 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w:t>
      </w:r>
    </w:p>
    <w:p w:rsidR="00AB3779" w:rsidRDefault="00AB3779" w:rsidP="00AB3779">
      <w:pPr>
        <w:widowControl w:val="0"/>
        <w:suppressAutoHyphens/>
        <w:ind w:left="708"/>
        <w:jc w:val="both"/>
        <w:rPr>
          <w:rFonts w:ascii="Tahoma" w:hAnsi="Tahoma" w:cs="Tahoma"/>
          <w:color w:val="000000"/>
          <w:sz w:val="20"/>
          <w:szCs w:val="20"/>
        </w:rPr>
      </w:pPr>
    </w:p>
    <w:p w:rsidR="00AB3779" w:rsidRDefault="00AB3779" w:rsidP="00AB3779">
      <w:pPr>
        <w:widowControl w:val="0"/>
        <w:shd w:val="clear" w:color="auto" w:fill="FFFFFF"/>
        <w:suppressAutoHyphens/>
        <w:ind w:left="284" w:hanging="284"/>
        <w:jc w:val="both"/>
        <w:rPr>
          <w:rFonts w:ascii="Tahoma" w:hAnsi="Tahoma" w:cs="Tahoma"/>
          <w:color w:val="000000"/>
          <w:sz w:val="20"/>
          <w:szCs w:val="20"/>
        </w:rPr>
      </w:pPr>
      <w:r>
        <w:rPr>
          <w:rFonts w:ascii="Tahoma" w:hAnsi="Tahoma" w:cs="Tahoma"/>
          <w:sz w:val="20"/>
          <w:szCs w:val="20"/>
          <w:lang w:eastAsia="ar-SA"/>
        </w:rPr>
        <w:t>7. Zmiany postanowień umowy w żadnym wypadku nie mogą prowadzić do zmiany charakteru umowy.</w:t>
      </w:r>
    </w:p>
    <w:p w:rsidR="00AB3779" w:rsidRDefault="00AB3779" w:rsidP="00AB3779">
      <w:pPr>
        <w:widowControl w:val="0"/>
        <w:shd w:val="clear" w:color="auto" w:fill="FFFFFF"/>
        <w:suppressAutoHyphens/>
        <w:ind w:left="426"/>
        <w:jc w:val="both"/>
        <w:rPr>
          <w:rFonts w:ascii="Tahoma" w:hAnsi="Tahoma" w:cs="Tahoma"/>
          <w:color w:val="000000"/>
          <w:sz w:val="20"/>
          <w:szCs w:val="20"/>
        </w:rPr>
      </w:pPr>
    </w:p>
    <w:p w:rsidR="00AB3779" w:rsidRDefault="00AB3779" w:rsidP="00AB3779">
      <w:pPr>
        <w:widowControl w:val="0"/>
        <w:shd w:val="clear" w:color="auto" w:fill="FFFFFF"/>
        <w:suppressAutoHyphens/>
        <w:jc w:val="both"/>
        <w:rPr>
          <w:rFonts w:ascii="Tahoma" w:hAnsi="Tahoma" w:cs="Tahoma"/>
          <w:color w:val="000000"/>
          <w:sz w:val="20"/>
          <w:szCs w:val="20"/>
        </w:rPr>
      </w:pPr>
      <w:r>
        <w:rPr>
          <w:rFonts w:ascii="Tahoma" w:hAnsi="Tahoma" w:cs="Tahoma"/>
          <w:sz w:val="20"/>
          <w:szCs w:val="20"/>
          <w:lang w:eastAsia="ar-SA"/>
        </w:rPr>
        <w:t>8. Zmianę postanowień zawartych w umowie uznaje się za istotną, jeżeli:</w:t>
      </w:r>
    </w:p>
    <w:p w:rsidR="00AB3779" w:rsidRDefault="00AB3779" w:rsidP="00AB3779">
      <w:pPr>
        <w:widowControl w:val="0"/>
        <w:suppressAutoHyphens/>
        <w:overflowPunct w:val="0"/>
        <w:autoSpaceDE w:val="0"/>
        <w:autoSpaceDN w:val="0"/>
        <w:adjustRightInd w:val="0"/>
        <w:ind w:left="567" w:hanging="283"/>
        <w:contextualSpacing/>
        <w:jc w:val="both"/>
        <w:textAlignment w:val="baseline"/>
        <w:rPr>
          <w:rFonts w:ascii="Tahoma" w:hAnsi="Tahoma" w:cs="Tahoma"/>
          <w:sz w:val="20"/>
          <w:szCs w:val="20"/>
          <w:lang w:eastAsia="ar-SA"/>
        </w:rPr>
      </w:pPr>
      <w:r>
        <w:rPr>
          <w:rFonts w:ascii="Tahoma" w:hAnsi="Tahoma" w:cs="Tahoma"/>
          <w:bCs/>
          <w:color w:val="000000"/>
          <w:sz w:val="20"/>
          <w:szCs w:val="20"/>
        </w:rPr>
        <w:t xml:space="preserve">a) </w:t>
      </w:r>
      <w:r>
        <w:rPr>
          <w:rFonts w:ascii="Tahoma" w:hAnsi="Tahoma" w:cs="Tahoma"/>
          <w:sz w:val="20"/>
          <w:szCs w:val="20"/>
          <w:lang w:eastAsia="ar-SA"/>
        </w:rPr>
        <w:t>zmienia ogólny charakter umowy, w stosunku do charakteru umowy w pierwotnym brzmieniu;</w:t>
      </w:r>
    </w:p>
    <w:p w:rsidR="00AB3779" w:rsidRDefault="00AB3779" w:rsidP="00AB3779">
      <w:pPr>
        <w:widowControl w:val="0"/>
        <w:suppressAutoHyphens/>
        <w:overflowPunct w:val="0"/>
        <w:autoSpaceDE w:val="0"/>
        <w:autoSpaceDN w:val="0"/>
        <w:adjustRightInd w:val="0"/>
        <w:ind w:left="567" w:hanging="283"/>
        <w:contextualSpacing/>
        <w:jc w:val="both"/>
        <w:textAlignment w:val="baseline"/>
        <w:rPr>
          <w:rFonts w:ascii="Tahoma" w:hAnsi="Tahoma" w:cs="Tahoma"/>
          <w:sz w:val="20"/>
          <w:szCs w:val="20"/>
          <w:lang w:eastAsia="ar-SA"/>
        </w:rPr>
      </w:pPr>
      <w:r>
        <w:rPr>
          <w:rFonts w:ascii="Tahoma" w:hAnsi="Tahoma" w:cs="Tahoma"/>
          <w:sz w:val="20"/>
          <w:szCs w:val="20"/>
          <w:lang w:eastAsia="ar-SA"/>
        </w:rPr>
        <w:t>b) nie zmienia ogólnego charakteru umowy i zachodzi co najmniej jedna z następujących okoliczności:</w:t>
      </w:r>
    </w:p>
    <w:p w:rsidR="00AB3779" w:rsidRDefault="00AB3779" w:rsidP="00AB3779">
      <w:pPr>
        <w:widowControl w:val="0"/>
        <w:numPr>
          <w:ilvl w:val="0"/>
          <w:numId w:val="9"/>
        </w:numPr>
        <w:suppressAutoHyphens/>
        <w:overflowPunct w:val="0"/>
        <w:autoSpaceDE w:val="0"/>
        <w:autoSpaceDN w:val="0"/>
        <w:adjustRightInd w:val="0"/>
        <w:ind w:left="709" w:hanging="142"/>
        <w:contextualSpacing/>
        <w:jc w:val="both"/>
        <w:textAlignment w:val="baseline"/>
        <w:rPr>
          <w:rFonts w:ascii="Tahoma" w:hAnsi="Tahoma" w:cs="Tahoma"/>
          <w:sz w:val="20"/>
          <w:szCs w:val="20"/>
          <w:lang w:eastAsia="ar-SA"/>
        </w:rPr>
      </w:pPr>
      <w:r>
        <w:rPr>
          <w:rFonts w:ascii="Tahoma" w:hAnsi="Tahoma" w:cs="Tahoma"/>
          <w:sz w:val="20"/>
          <w:szCs w:val="20"/>
          <w:lang w:eastAsia="ar-SA"/>
        </w:rPr>
        <w:t>zmiana wprowadza warunki, które, gdyby były postawione w postępowaniu o udzielenie zamówienia, to w tym postępowaniu wzięliby lub mogliby wziąć udział inni wykonawcy lub przyjęto by oferty innej treści,</w:t>
      </w:r>
    </w:p>
    <w:p w:rsidR="00AB3779" w:rsidRDefault="00AB3779" w:rsidP="00AB3779">
      <w:pPr>
        <w:widowControl w:val="0"/>
        <w:numPr>
          <w:ilvl w:val="0"/>
          <w:numId w:val="9"/>
        </w:numPr>
        <w:suppressAutoHyphens/>
        <w:overflowPunct w:val="0"/>
        <w:autoSpaceDE w:val="0"/>
        <w:autoSpaceDN w:val="0"/>
        <w:adjustRightInd w:val="0"/>
        <w:ind w:left="709" w:hanging="142"/>
        <w:contextualSpacing/>
        <w:jc w:val="both"/>
        <w:textAlignment w:val="baseline"/>
        <w:rPr>
          <w:rFonts w:ascii="Tahoma" w:hAnsi="Tahoma" w:cs="Tahoma"/>
          <w:sz w:val="20"/>
          <w:szCs w:val="20"/>
          <w:lang w:eastAsia="ar-SA"/>
        </w:rPr>
      </w:pPr>
      <w:r>
        <w:rPr>
          <w:rFonts w:ascii="Tahoma" w:hAnsi="Tahoma" w:cs="Tahoma"/>
          <w:sz w:val="20"/>
          <w:szCs w:val="20"/>
          <w:lang w:eastAsia="ar-SA"/>
        </w:rPr>
        <w:t>zmiana narusza równowagę ekonomiczną umowy na korzyść wykonawcy w sposób nieprzewidziany pierwotnie w umowie,</w:t>
      </w:r>
    </w:p>
    <w:p w:rsidR="00AB3779" w:rsidRDefault="00AB3779" w:rsidP="00AB3779">
      <w:pPr>
        <w:widowControl w:val="0"/>
        <w:numPr>
          <w:ilvl w:val="0"/>
          <w:numId w:val="9"/>
        </w:numPr>
        <w:suppressAutoHyphens/>
        <w:overflowPunct w:val="0"/>
        <w:autoSpaceDE w:val="0"/>
        <w:autoSpaceDN w:val="0"/>
        <w:adjustRightInd w:val="0"/>
        <w:ind w:left="709" w:hanging="142"/>
        <w:contextualSpacing/>
        <w:jc w:val="both"/>
        <w:textAlignment w:val="baseline"/>
        <w:rPr>
          <w:rFonts w:ascii="Tahoma" w:hAnsi="Tahoma" w:cs="Tahoma"/>
          <w:b/>
          <w:bCs/>
          <w:color w:val="000000"/>
          <w:sz w:val="20"/>
          <w:szCs w:val="20"/>
        </w:rPr>
      </w:pPr>
      <w:r>
        <w:rPr>
          <w:rFonts w:ascii="Tahoma" w:hAnsi="Tahoma" w:cs="Tahoma"/>
          <w:sz w:val="20"/>
          <w:szCs w:val="20"/>
          <w:lang w:eastAsia="ar-SA"/>
        </w:rPr>
        <w:t>zmiana znacznie rozszerza lub zmniejsza zakres świadczeń i zobowiązań wynikający z umowy polega na zastąpieniu wykonawcy, któremu zamawiający udzielił zamówienia, nowym wykonawcą, w przypadkach innych niż wymienione w art. 144 ust. 1 pkt 4 ustawy Prawo Zamówień Publicznych</w:t>
      </w:r>
      <w:r>
        <w:rPr>
          <w:rFonts w:ascii="Tahoma" w:hAnsi="Tahoma" w:cs="Tahoma"/>
          <w:color w:val="000000"/>
          <w:sz w:val="20"/>
          <w:szCs w:val="20"/>
        </w:rPr>
        <w:t>.</w:t>
      </w:r>
    </w:p>
    <w:p w:rsidR="00AB3779" w:rsidRDefault="00AB3779" w:rsidP="00AB3779">
      <w:pPr>
        <w:suppressAutoHyphens/>
        <w:ind w:left="720"/>
        <w:jc w:val="both"/>
        <w:rPr>
          <w:rFonts w:ascii="Tahoma" w:eastAsia="Calibri" w:hAnsi="Tahoma" w:cs="Tahoma"/>
          <w:color w:val="000000"/>
          <w:sz w:val="20"/>
          <w:szCs w:val="20"/>
          <w:lang w:eastAsia="en-US"/>
        </w:rPr>
      </w:pPr>
    </w:p>
    <w:p w:rsidR="00AB3779" w:rsidRDefault="00AB3779" w:rsidP="00AB3779">
      <w:pPr>
        <w:widowControl w:val="0"/>
        <w:suppressAutoHyphens/>
        <w:ind w:left="284" w:hanging="284"/>
        <w:contextualSpacing/>
        <w:jc w:val="both"/>
        <w:rPr>
          <w:rFonts w:ascii="Tahoma" w:eastAsia="Calibri" w:hAnsi="Tahoma" w:cs="Tahoma"/>
          <w:color w:val="000000"/>
          <w:sz w:val="20"/>
          <w:szCs w:val="20"/>
          <w:lang w:eastAsia="en-US"/>
        </w:rPr>
      </w:pPr>
      <w:r>
        <w:rPr>
          <w:rFonts w:ascii="Tahoma" w:hAnsi="Tahoma" w:cs="Tahoma"/>
          <w:sz w:val="20"/>
          <w:szCs w:val="20"/>
          <w:lang w:eastAsia="ar-SA"/>
        </w:rPr>
        <w:t>9. 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w:t>
      </w:r>
      <w:r>
        <w:rPr>
          <w:rFonts w:ascii="Tahoma" w:eastAsia="Calibri" w:hAnsi="Tahoma" w:cs="Tahoma"/>
          <w:color w:val="000000"/>
          <w:sz w:val="20"/>
          <w:szCs w:val="20"/>
          <w:lang w:eastAsia="en-US"/>
        </w:rPr>
        <w:t>.</w:t>
      </w:r>
    </w:p>
    <w:p w:rsidR="00AB3779" w:rsidRDefault="00AB3779" w:rsidP="00AB3779">
      <w:pPr>
        <w:suppressAutoHyphens/>
        <w:ind w:left="720"/>
        <w:jc w:val="both"/>
        <w:rPr>
          <w:rFonts w:ascii="Tahoma" w:eastAsia="Calibri" w:hAnsi="Tahoma" w:cs="Tahoma"/>
          <w:color w:val="000000"/>
          <w:sz w:val="20"/>
          <w:szCs w:val="20"/>
          <w:lang w:eastAsia="en-US"/>
        </w:rPr>
      </w:pPr>
    </w:p>
    <w:p w:rsidR="00AB3779" w:rsidRDefault="00AB3779" w:rsidP="00AB3779">
      <w:pPr>
        <w:widowControl w:val="0"/>
        <w:suppressAutoHyphens/>
        <w:ind w:left="284" w:hanging="426"/>
        <w:jc w:val="both"/>
        <w:rPr>
          <w:rFonts w:ascii="Tahoma" w:eastAsia="Cambria" w:hAnsi="Tahoma" w:cs="Tahoma"/>
          <w:sz w:val="20"/>
          <w:szCs w:val="20"/>
          <w:lang w:eastAsia="ar-SA"/>
        </w:rPr>
      </w:pPr>
      <w:r>
        <w:rPr>
          <w:rFonts w:ascii="Tahoma" w:hAnsi="Tahoma" w:cs="Tahoma"/>
          <w:sz w:val="20"/>
          <w:szCs w:val="20"/>
          <w:lang w:eastAsia="ar-SA"/>
        </w:rPr>
        <w:t>10.   Przy zachowaniu maksymalnej wartości brutto umowy bez zmian strony mają zawsze prawo wydłużyć okres obowiązywania o czas określony (maksymalnie 1 rok), z tym zastrzeżeniem, że łączny okres obowiązywania umowy nie może trwać dłużej niż 4 lata – w przypadku niewyczerpania całości asortymentu określonego w Załączniku nr 1 do umowy w terminie na jaki umowa została zawarta, przy zachowaniu ogólnej wartości brutto umowy bez zmian</w:t>
      </w:r>
      <w:r>
        <w:rPr>
          <w:rFonts w:ascii="Tahoma" w:eastAsia="Cambria" w:hAnsi="Tahoma" w:cs="Tahoma"/>
          <w:sz w:val="20"/>
          <w:szCs w:val="20"/>
          <w:lang w:eastAsia="ar-SA"/>
        </w:rPr>
        <w:t>.</w:t>
      </w:r>
    </w:p>
    <w:p w:rsidR="00AB3779" w:rsidRDefault="00AB3779" w:rsidP="00AB3779">
      <w:pPr>
        <w:suppressAutoHyphens/>
        <w:jc w:val="center"/>
        <w:rPr>
          <w:rFonts w:ascii="Tahoma" w:hAnsi="Tahoma" w:cs="Tahoma"/>
          <w:b/>
          <w:bCs/>
          <w:sz w:val="20"/>
          <w:szCs w:val="20"/>
          <w:lang w:eastAsia="ar-SA"/>
        </w:rPr>
      </w:pPr>
    </w:p>
    <w:p w:rsidR="00AB3779" w:rsidRDefault="00AB3779" w:rsidP="00AB3779">
      <w:pPr>
        <w:suppressAutoHyphens/>
        <w:jc w:val="center"/>
        <w:rPr>
          <w:rFonts w:ascii="Tahoma" w:hAnsi="Tahoma" w:cs="Tahoma"/>
          <w:b/>
          <w:bCs/>
          <w:sz w:val="20"/>
          <w:szCs w:val="20"/>
          <w:lang w:eastAsia="ar-SA"/>
        </w:rPr>
      </w:pPr>
      <w:r>
        <w:rPr>
          <w:rFonts w:ascii="Tahoma" w:hAnsi="Tahoma" w:cs="Tahoma"/>
          <w:b/>
          <w:bCs/>
          <w:sz w:val="20"/>
          <w:szCs w:val="20"/>
          <w:lang w:eastAsia="ar-SA"/>
        </w:rPr>
        <w:t>§ 9</w:t>
      </w:r>
    </w:p>
    <w:p w:rsidR="00AB3779" w:rsidRDefault="00AB3779" w:rsidP="00AB3779">
      <w:pPr>
        <w:suppressAutoHyphens/>
        <w:jc w:val="center"/>
        <w:rPr>
          <w:rFonts w:ascii="Tahoma" w:hAnsi="Tahoma" w:cs="Tahoma"/>
          <w:b/>
          <w:bCs/>
          <w:sz w:val="20"/>
          <w:szCs w:val="20"/>
          <w:lang w:eastAsia="ar-SA"/>
        </w:rPr>
      </w:pPr>
      <w:r>
        <w:rPr>
          <w:rFonts w:ascii="Tahoma" w:hAnsi="Tahoma" w:cs="Tahoma"/>
          <w:b/>
          <w:bCs/>
          <w:sz w:val="20"/>
          <w:szCs w:val="20"/>
          <w:lang w:eastAsia="ar-SA"/>
        </w:rPr>
        <w:t>ROZWIĄZANIE UMOWY</w:t>
      </w:r>
    </w:p>
    <w:p w:rsidR="00AB3779" w:rsidRDefault="00AB3779" w:rsidP="00AB3779">
      <w:pPr>
        <w:suppressAutoHyphens/>
        <w:jc w:val="center"/>
        <w:rPr>
          <w:rFonts w:ascii="Tahoma" w:hAnsi="Tahoma" w:cs="Tahoma"/>
          <w:b/>
          <w:bCs/>
          <w:sz w:val="20"/>
          <w:szCs w:val="20"/>
          <w:lang w:eastAsia="ar-SA"/>
        </w:rPr>
      </w:pPr>
    </w:p>
    <w:p w:rsidR="00AB3779" w:rsidRDefault="00AB3779" w:rsidP="00AB3779">
      <w:pPr>
        <w:numPr>
          <w:ilvl w:val="3"/>
          <w:numId w:val="10"/>
        </w:numPr>
        <w:tabs>
          <w:tab w:val="num" w:pos="284"/>
        </w:tabs>
        <w:suppressAutoHyphens/>
        <w:ind w:left="284" w:hanging="284"/>
        <w:jc w:val="both"/>
        <w:rPr>
          <w:rFonts w:ascii="Tahoma" w:hAnsi="Tahoma" w:cs="Tahoma"/>
          <w:bCs/>
          <w:sz w:val="20"/>
          <w:szCs w:val="20"/>
          <w:lang w:eastAsia="ar-SA"/>
        </w:rPr>
      </w:pPr>
      <w:r>
        <w:rPr>
          <w:rFonts w:ascii="Tahoma" w:hAnsi="Tahoma" w:cs="Tahoma"/>
          <w:bCs/>
          <w:sz w:val="20"/>
          <w:szCs w:val="20"/>
          <w:lang w:eastAsia="ar-SA"/>
        </w:rPr>
        <w:lastRenderedPageBreak/>
        <w:t>Zamawiający ma prawo do wypowiedzenia umowy z zachowaniem 30-dniowego okresu wypowiedzenia.</w:t>
      </w:r>
    </w:p>
    <w:p w:rsidR="00AB3779" w:rsidRDefault="00AB3779" w:rsidP="00AB3779">
      <w:pPr>
        <w:numPr>
          <w:ilvl w:val="3"/>
          <w:numId w:val="10"/>
        </w:numPr>
        <w:tabs>
          <w:tab w:val="num" w:pos="284"/>
        </w:tabs>
        <w:ind w:left="284" w:hanging="284"/>
        <w:jc w:val="both"/>
        <w:rPr>
          <w:rFonts w:ascii="Tahoma" w:hAnsi="Tahoma" w:cs="Tahoma"/>
          <w:sz w:val="20"/>
          <w:szCs w:val="20"/>
        </w:rPr>
      </w:pPr>
      <w:r>
        <w:rPr>
          <w:rFonts w:ascii="Tahoma" w:hAnsi="Tahoma" w:cs="Tahoma"/>
          <w:sz w:val="20"/>
          <w:szCs w:val="20"/>
        </w:rPr>
        <w:t>Zamawiającemu przysługuje prawo do rozwiązania umowy ze skutkiem natychmiastowym gdy:</w:t>
      </w:r>
    </w:p>
    <w:p w:rsidR="00AB3779" w:rsidRDefault="00AB3779" w:rsidP="00AB3779">
      <w:pPr>
        <w:ind w:left="426"/>
        <w:jc w:val="both"/>
        <w:rPr>
          <w:rFonts w:ascii="Tahoma" w:hAnsi="Tahoma" w:cs="Tahoma"/>
          <w:sz w:val="20"/>
          <w:szCs w:val="20"/>
        </w:rPr>
      </w:pPr>
      <w:r>
        <w:rPr>
          <w:rFonts w:ascii="Tahoma" w:hAnsi="Tahoma" w:cs="Tahoma"/>
          <w:sz w:val="20"/>
          <w:szCs w:val="20"/>
        </w:rPr>
        <w:t>- w razie niewykonania lub nienależytego wykonania umowy przez Wykonawcę, w szczególności w razie powtarzających się opóźnień w dostawie towaru (więcej, niż 3) lub powtarzających się dostaw towaru wadliwego, niezgodnego z SIWZ lub z zamówieniem (więcej, niż 3),</w:t>
      </w:r>
    </w:p>
    <w:p w:rsidR="00AB3779" w:rsidRDefault="00AB3779" w:rsidP="00AB3779">
      <w:pPr>
        <w:numPr>
          <w:ilvl w:val="3"/>
          <w:numId w:val="10"/>
        </w:numPr>
        <w:ind w:left="284" w:hanging="284"/>
        <w:jc w:val="both"/>
        <w:rPr>
          <w:rFonts w:ascii="Tahoma" w:hAnsi="Tahoma" w:cs="Tahoma"/>
          <w:sz w:val="20"/>
          <w:szCs w:val="20"/>
        </w:rPr>
      </w:pPr>
      <w:r>
        <w:rPr>
          <w:rFonts w:ascii="Tahoma" w:hAnsi="Tahoma" w:cs="Tahoma"/>
          <w:sz w:val="20"/>
          <w:szCs w:val="20"/>
        </w:rPr>
        <w:t xml:space="preserve">Zamawiającemu przysługuje prawo do rozwiązania umowy z jednomiesięcznym wypowiedzeniem ze skutkiem na koniec miesiąca kalendarzowego w następujących sytuacjach: </w:t>
      </w:r>
    </w:p>
    <w:p w:rsidR="00AB3779" w:rsidRDefault="00AB3779" w:rsidP="00AB3779">
      <w:pPr>
        <w:numPr>
          <w:ilvl w:val="0"/>
          <w:numId w:val="11"/>
        </w:numPr>
        <w:ind w:left="0" w:firstLine="426"/>
        <w:jc w:val="both"/>
        <w:rPr>
          <w:rFonts w:ascii="Tahoma" w:hAnsi="Tahoma" w:cs="Tahoma"/>
          <w:sz w:val="20"/>
          <w:szCs w:val="20"/>
        </w:rPr>
      </w:pPr>
      <w:r>
        <w:rPr>
          <w:rFonts w:ascii="Tahoma" w:hAnsi="Tahoma" w:cs="Tahoma"/>
          <w:sz w:val="20"/>
          <w:szCs w:val="20"/>
        </w:rPr>
        <w:t>w razie pogorszenia sytuacji finansowej Zamawiającego w trakcie trwania umowy,</w:t>
      </w:r>
    </w:p>
    <w:p w:rsidR="00AB3779" w:rsidRDefault="00AB3779" w:rsidP="00AB3779">
      <w:pPr>
        <w:numPr>
          <w:ilvl w:val="0"/>
          <w:numId w:val="11"/>
        </w:numPr>
        <w:ind w:left="0" w:firstLine="426"/>
        <w:jc w:val="both"/>
        <w:rPr>
          <w:rFonts w:ascii="Tahoma" w:hAnsi="Tahoma" w:cs="Tahoma"/>
          <w:sz w:val="20"/>
          <w:szCs w:val="20"/>
        </w:rPr>
      </w:pPr>
      <w:r>
        <w:rPr>
          <w:rFonts w:ascii="Tahoma" w:hAnsi="Tahoma" w:cs="Tahoma"/>
          <w:sz w:val="20"/>
          <w:szCs w:val="20"/>
        </w:rPr>
        <w:t>w razie zmiany metody leczenia skutkującej spadkiem ilości zamówień jednostkowych,</w:t>
      </w:r>
    </w:p>
    <w:p w:rsidR="00AB3779" w:rsidRDefault="00AB3779" w:rsidP="00AB3779">
      <w:pPr>
        <w:numPr>
          <w:ilvl w:val="3"/>
          <w:numId w:val="10"/>
        </w:numPr>
        <w:ind w:left="284" w:hanging="284"/>
        <w:jc w:val="both"/>
        <w:rPr>
          <w:rFonts w:ascii="Tahoma" w:hAnsi="Tahoma" w:cs="Tahoma"/>
          <w:bCs/>
          <w:sz w:val="20"/>
          <w:szCs w:val="20"/>
        </w:rPr>
      </w:pPr>
      <w:r>
        <w:rPr>
          <w:rFonts w:ascii="Tahoma" w:hAnsi="Tahoma" w:cs="Tahoma"/>
          <w:bCs/>
          <w:sz w:val="20"/>
          <w:szCs w:val="20"/>
        </w:rPr>
        <w:t>Zamawiający ma prawo odstąpić od umowy lub jej części w sytuacji określonej w art. 145 i 145a ustawy Prawo zamówień publicznych.</w:t>
      </w:r>
    </w:p>
    <w:p w:rsidR="00AB3779" w:rsidRDefault="00AB3779" w:rsidP="00AB3779">
      <w:pPr>
        <w:suppressAutoHyphens/>
        <w:jc w:val="center"/>
        <w:rPr>
          <w:rFonts w:ascii="Tahoma" w:hAnsi="Tahoma" w:cs="Tahoma"/>
          <w:b/>
          <w:sz w:val="20"/>
          <w:szCs w:val="20"/>
          <w:lang w:eastAsia="ar-SA"/>
        </w:rPr>
      </w:pPr>
    </w:p>
    <w:p w:rsidR="00AB3779" w:rsidRDefault="00AB3779" w:rsidP="00AB3779">
      <w:pPr>
        <w:suppressAutoHyphens/>
        <w:jc w:val="center"/>
        <w:rPr>
          <w:rFonts w:ascii="Tahoma" w:hAnsi="Tahoma" w:cs="Tahoma"/>
          <w:b/>
          <w:sz w:val="20"/>
          <w:szCs w:val="20"/>
          <w:lang w:eastAsia="ar-SA"/>
        </w:rPr>
      </w:pPr>
      <w:r>
        <w:rPr>
          <w:rFonts w:ascii="Tahoma" w:hAnsi="Tahoma" w:cs="Tahoma"/>
          <w:b/>
          <w:sz w:val="20"/>
          <w:szCs w:val="20"/>
          <w:lang w:eastAsia="ar-SA"/>
        </w:rPr>
        <w:t>§ 10</w:t>
      </w:r>
    </w:p>
    <w:p w:rsidR="00AB3779" w:rsidRDefault="00AB3779" w:rsidP="00AB3779">
      <w:pPr>
        <w:suppressAutoHyphens/>
        <w:jc w:val="center"/>
        <w:rPr>
          <w:rFonts w:ascii="Tahoma" w:hAnsi="Tahoma" w:cs="Tahoma"/>
          <w:b/>
          <w:sz w:val="20"/>
          <w:szCs w:val="20"/>
          <w:lang w:eastAsia="ar-SA"/>
        </w:rPr>
      </w:pPr>
      <w:r>
        <w:rPr>
          <w:rFonts w:ascii="Tahoma" w:hAnsi="Tahoma" w:cs="Tahoma"/>
          <w:b/>
          <w:sz w:val="20"/>
          <w:szCs w:val="20"/>
          <w:lang w:eastAsia="ar-SA"/>
        </w:rPr>
        <w:t>ZAKAZ CESJI WIERZYTELNOŚCI I OBOWIĄZEK INFORMOWANIA</w:t>
      </w:r>
    </w:p>
    <w:p w:rsidR="00AB3779" w:rsidRDefault="00AB3779" w:rsidP="00AB3779">
      <w:pPr>
        <w:suppressAutoHyphens/>
        <w:jc w:val="center"/>
        <w:rPr>
          <w:rFonts w:ascii="Tahoma" w:hAnsi="Tahoma" w:cs="Tahoma"/>
          <w:b/>
          <w:sz w:val="20"/>
          <w:szCs w:val="20"/>
          <w:lang w:eastAsia="ar-SA"/>
        </w:rPr>
      </w:pPr>
    </w:p>
    <w:p w:rsidR="00AB3779" w:rsidRDefault="00AB3779" w:rsidP="00AB3779">
      <w:pPr>
        <w:numPr>
          <w:ilvl w:val="0"/>
          <w:numId w:val="12"/>
        </w:numPr>
        <w:tabs>
          <w:tab w:val="num" w:pos="-3828"/>
        </w:tabs>
        <w:suppressAutoHyphens/>
        <w:ind w:left="284" w:hanging="284"/>
        <w:jc w:val="both"/>
        <w:rPr>
          <w:rFonts w:ascii="Tahoma" w:hAnsi="Tahoma" w:cs="Tahoma"/>
          <w:bCs/>
          <w:sz w:val="20"/>
          <w:szCs w:val="20"/>
          <w:lang w:eastAsia="ar-SA"/>
        </w:rPr>
      </w:pPr>
      <w:r>
        <w:rPr>
          <w:rFonts w:ascii="Tahoma" w:hAnsi="Tahoma" w:cs="Tahoma"/>
          <w:sz w:val="20"/>
          <w:szCs w:val="20"/>
          <w:lang w:eastAsia="ar-SA"/>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r>
        <w:rPr>
          <w:rFonts w:ascii="Tahoma" w:hAnsi="Tahoma" w:cs="Tahoma"/>
          <w:bCs/>
          <w:sz w:val="20"/>
          <w:szCs w:val="20"/>
          <w:lang w:eastAsia="ar-SA"/>
        </w:rPr>
        <w:t xml:space="preserve"> Każda czynność mająca na celu zmianę wierzyciela Zamawiającego może nastąpić dopiero po uprzednim wyrażeniu zgody przez podmiot tworzący, zgodnie z art. 54 ust. 5 ustawy o działalności leczniczej z dnia 15 kwietnia 2011 r.</w:t>
      </w:r>
    </w:p>
    <w:p w:rsidR="00AB3779" w:rsidRDefault="00AB3779" w:rsidP="00AB3779">
      <w:pPr>
        <w:numPr>
          <w:ilvl w:val="0"/>
          <w:numId w:val="12"/>
        </w:numPr>
        <w:tabs>
          <w:tab w:val="num" w:pos="284"/>
          <w:tab w:val="left" w:pos="591"/>
        </w:tabs>
        <w:suppressAutoHyphens/>
        <w:ind w:left="0" w:firstLine="0"/>
        <w:jc w:val="both"/>
        <w:rPr>
          <w:rFonts w:ascii="Tahoma" w:hAnsi="Tahoma" w:cs="Tahoma"/>
          <w:bCs/>
          <w:sz w:val="20"/>
          <w:szCs w:val="20"/>
          <w:lang w:eastAsia="ar-SA"/>
        </w:rPr>
      </w:pPr>
      <w:r>
        <w:rPr>
          <w:rFonts w:ascii="Tahoma" w:hAnsi="Tahoma" w:cs="Tahoma"/>
          <w:sz w:val="20"/>
          <w:szCs w:val="20"/>
          <w:lang w:eastAsia="ar-SA"/>
        </w:rPr>
        <w:t xml:space="preserve">Każda ze stron zobowiązana  jest : </w:t>
      </w:r>
    </w:p>
    <w:p w:rsidR="00AB3779" w:rsidRDefault="00AB3779" w:rsidP="00AB3779">
      <w:pPr>
        <w:numPr>
          <w:ilvl w:val="0"/>
          <w:numId w:val="13"/>
        </w:numPr>
        <w:tabs>
          <w:tab w:val="num" w:pos="567"/>
        </w:tabs>
        <w:suppressAutoHyphens/>
        <w:ind w:left="567" w:hanging="283"/>
        <w:jc w:val="both"/>
        <w:rPr>
          <w:rFonts w:ascii="Tahoma" w:hAnsi="Tahoma" w:cs="Tahoma"/>
          <w:sz w:val="20"/>
          <w:szCs w:val="20"/>
          <w:lang w:eastAsia="ar-SA"/>
        </w:rPr>
      </w:pPr>
      <w:r>
        <w:rPr>
          <w:rFonts w:ascii="Tahoma" w:hAnsi="Tahoma" w:cs="Tahoma"/>
          <w:sz w:val="20"/>
          <w:szCs w:val="20"/>
          <w:lang w:eastAsia="ar-SA"/>
        </w:rPr>
        <w:t>powiadomić  niezwłocznie  drugą stronę o zmianach organizacyjno – prawnych, które miały miejsce w okresie związania umową, jeśli mają wpływ na realizację umowy lub sposób wystawiania dokumentów rozliczeniowych,</w:t>
      </w:r>
    </w:p>
    <w:p w:rsidR="00AB3779" w:rsidRDefault="00AB3779" w:rsidP="00AB3779">
      <w:pPr>
        <w:numPr>
          <w:ilvl w:val="0"/>
          <w:numId w:val="13"/>
        </w:numPr>
        <w:tabs>
          <w:tab w:val="num" w:pos="567"/>
        </w:tabs>
        <w:suppressAutoHyphens/>
        <w:ind w:left="567" w:hanging="283"/>
        <w:jc w:val="both"/>
        <w:rPr>
          <w:rFonts w:ascii="Tahoma" w:hAnsi="Tahoma" w:cs="Tahoma"/>
          <w:sz w:val="20"/>
          <w:szCs w:val="20"/>
          <w:lang w:eastAsia="ar-SA"/>
        </w:rPr>
      </w:pPr>
      <w:r>
        <w:rPr>
          <w:rFonts w:ascii="Tahoma" w:hAnsi="Tahoma" w:cs="Tahoma"/>
          <w:sz w:val="20"/>
          <w:szCs w:val="20"/>
          <w:lang w:eastAsia="ar-SA"/>
        </w:rPr>
        <w:t>złożyć  komplet  dokumentów  wskazujących  następcę  prawnego.</w:t>
      </w:r>
    </w:p>
    <w:p w:rsidR="00AB3779" w:rsidRDefault="00AB3779" w:rsidP="00AB3779">
      <w:pPr>
        <w:suppressAutoHyphens/>
        <w:jc w:val="center"/>
        <w:rPr>
          <w:rFonts w:ascii="Tahoma" w:hAnsi="Tahoma" w:cs="Tahoma"/>
          <w:b/>
          <w:sz w:val="20"/>
          <w:szCs w:val="20"/>
          <w:lang w:eastAsia="ar-SA"/>
        </w:rPr>
      </w:pPr>
    </w:p>
    <w:p w:rsidR="00AB3779" w:rsidRDefault="00AB3779" w:rsidP="00AB3779">
      <w:pPr>
        <w:suppressAutoHyphens/>
        <w:jc w:val="center"/>
        <w:rPr>
          <w:rFonts w:ascii="Tahoma" w:hAnsi="Tahoma" w:cs="Tahoma"/>
          <w:b/>
          <w:sz w:val="20"/>
          <w:szCs w:val="20"/>
          <w:lang w:eastAsia="ar-SA"/>
        </w:rPr>
      </w:pPr>
      <w:r>
        <w:rPr>
          <w:rFonts w:ascii="Tahoma" w:hAnsi="Tahoma" w:cs="Tahoma"/>
          <w:b/>
          <w:sz w:val="20"/>
          <w:szCs w:val="20"/>
          <w:lang w:eastAsia="ar-SA"/>
        </w:rPr>
        <w:t>§ 11</w:t>
      </w:r>
    </w:p>
    <w:p w:rsidR="00AB3779" w:rsidRDefault="00AB3779" w:rsidP="00AB3779">
      <w:pPr>
        <w:suppressAutoHyphens/>
        <w:jc w:val="center"/>
        <w:rPr>
          <w:rFonts w:ascii="Tahoma" w:hAnsi="Tahoma" w:cs="Tahoma"/>
          <w:b/>
          <w:sz w:val="20"/>
          <w:szCs w:val="20"/>
          <w:lang w:eastAsia="ar-SA"/>
        </w:rPr>
      </w:pPr>
      <w:r>
        <w:rPr>
          <w:rFonts w:ascii="Tahoma" w:hAnsi="Tahoma" w:cs="Tahoma"/>
          <w:b/>
          <w:sz w:val="20"/>
          <w:szCs w:val="20"/>
          <w:lang w:eastAsia="ar-SA"/>
        </w:rPr>
        <w:t>AUDIT I BEZPIECZEŃSTWO INFORMACJI</w:t>
      </w:r>
    </w:p>
    <w:p w:rsidR="00AB3779" w:rsidRDefault="00AB3779" w:rsidP="00AB3779">
      <w:pPr>
        <w:suppressAutoHyphens/>
        <w:jc w:val="center"/>
        <w:rPr>
          <w:rFonts w:ascii="Tahoma" w:hAnsi="Tahoma" w:cs="Tahoma"/>
          <w:b/>
          <w:sz w:val="20"/>
          <w:szCs w:val="20"/>
          <w:lang w:eastAsia="ar-SA"/>
        </w:rPr>
      </w:pPr>
    </w:p>
    <w:p w:rsidR="00AB3779" w:rsidRDefault="00AB3779" w:rsidP="00AB3779">
      <w:pPr>
        <w:numPr>
          <w:ilvl w:val="1"/>
          <w:numId w:val="14"/>
        </w:numPr>
        <w:tabs>
          <w:tab w:val="num" w:pos="284"/>
        </w:tabs>
        <w:suppressAutoHyphens/>
        <w:ind w:left="284" w:hanging="284"/>
        <w:jc w:val="both"/>
        <w:rPr>
          <w:rFonts w:ascii="Tahoma" w:hAnsi="Tahoma" w:cs="Tahoma"/>
          <w:bCs/>
          <w:sz w:val="20"/>
          <w:szCs w:val="20"/>
          <w:lang w:eastAsia="ar-SA"/>
        </w:rPr>
      </w:pPr>
      <w:r>
        <w:rPr>
          <w:rFonts w:ascii="Tahoma" w:hAnsi="Tahoma" w:cs="Tahoma"/>
          <w:bCs/>
          <w:sz w:val="20"/>
          <w:szCs w:val="20"/>
          <w:lang w:eastAsia="ar-SA"/>
        </w:rPr>
        <w:t>W ramach nadzoru nad Wykonawcą Zamawiający zastrzega sobie możliwość wykonania auditu w zakresie realizacji przedmiotu umowy.</w:t>
      </w:r>
    </w:p>
    <w:p w:rsidR="00AB3779" w:rsidRDefault="00AB3779" w:rsidP="00AB3779">
      <w:pPr>
        <w:numPr>
          <w:ilvl w:val="1"/>
          <w:numId w:val="14"/>
        </w:numPr>
        <w:tabs>
          <w:tab w:val="num" w:pos="284"/>
        </w:tabs>
        <w:suppressAutoHyphens/>
        <w:ind w:left="284" w:hanging="284"/>
        <w:jc w:val="both"/>
        <w:rPr>
          <w:rFonts w:ascii="Tahoma" w:hAnsi="Tahoma" w:cs="Tahoma"/>
          <w:bCs/>
          <w:sz w:val="20"/>
          <w:szCs w:val="20"/>
          <w:lang w:eastAsia="ar-SA"/>
        </w:rPr>
      </w:pPr>
      <w:r>
        <w:rPr>
          <w:rFonts w:ascii="Tahoma" w:hAnsi="Tahoma" w:cs="Tahoma"/>
          <w:bCs/>
          <w:sz w:val="20"/>
          <w:szCs w:val="20"/>
          <w:lang w:eastAsia="ar-SA"/>
        </w:rPr>
        <w:t>Wszelkie informacje, uzyskane przez Wykonawcę w związku z realizacją niniejszej umowy, Wykonawca powinien traktować jako poufne. Wykonawca zobowiązany jest do zachowania poufności informacji w trakcie obowiązywania umowy oraz po jej zakończeniu.</w:t>
      </w:r>
    </w:p>
    <w:p w:rsidR="00AB3779" w:rsidRDefault="00AB3779" w:rsidP="00AB3779">
      <w:pPr>
        <w:numPr>
          <w:ilvl w:val="1"/>
          <w:numId w:val="14"/>
        </w:numPr>
        <w:tabs>
          <w:tab w:val="num" w:pos="284"/>
        </w:tabs>
        <w:suppressAutoHyphens/>
        <w:ind w:left="284" w:hanging="284"/>
        <w:jc w:val="both"/>
        <w:rPr>
          <w:rFonts w:ascii="Tahoma" w:hAnsi="Tahoma" w:cs="Tahoma"/>
          <w:bCs/>
          <w:sz w:val="20"/>
          <w:szCs w:val="20"/>
          <w:lang w:eastAsia="ar-SA"/>
        </w:rPr>
      </w:pPr>
      <w:r>
        <w:rPr>
          <w:rFonts w:ascii="Tahoma" w:hAnsi="Tahoma" w:cs="Tahoma"/>
          <w:bCs/>
          <w:sz w:val="20"/>
          <w:szCs w:val="20"/>
          <w:lang w:eastAsia="ar-SA"/>
        </w:rPr>
        <w:t>Wykonawca zobowiązuje się do przestrzegania, w zakresie adekwatnym do przedmiotu niniejszej Umowy, Polityki Bezpieczeństwa Informacji obowiązującej u Zamawiającego oraz dokumentach powiązanych.</w:t>
      </w:r>
    </w:p>
    <w:p w:rsidR="00AB3779" w:rsidRDefault="00AB3779" w:rsidP="00AB3779">
      <w:pPr>
        <w:numPr>
          <w:ilvl w:val="1"/>
          <w:numId w:val="14"/>
        </w:numPr>
        <w:tabs>
          <w:tab w:val="num" w:pos="284"/>
        </w:tabs>
        <w:suppressAutoHyphens/>
        <w:ind w:left="284" w:hanging="284"/>
        <w:jc w:val="both"/>
        <w:rPr>
          <w:rFonts w:ascii="Tahoma" w:hAnsi="Tahoma" w:cs="Tahoma"/>
          <w:bCs/>
          <w:sz w:val="20"/>
          <w:szCs w:val="20"/>
          <w:lang w:eastAsia="ar-SA"/>
        </w:rPr>
      </w:pPr>
      <w:r>
        <w:rPr>
          <w:rFonts w:ascii="Tahoma" w:hAnsi="Tahoma" w:cs="Tahoma"/>
          <w:bCs/>
          <w:sz w:val="20"/>
          <w:szCs w:val="20"/>
          <w:lang w:eastAsia="ar-SA"/>
        </w:rPr>
        <w:t>W sytuacji, w której naruszenie poufności informacji lub Polityki Bezpieczeństwa Informacji spowoduje szkodę po stronie Zamawiającego, Wykonawca zobowiązany jest do jej naprawienia na zasadach ogólnych, niezależnie od przewidzianych kar umownych.</w:t>
      </w:r>
    </w:p>
    <w:p w:rsidR="00AB3779" w:rsidRDefault="00AB3779" w:rsidP="00AB3779">
      <w:pPr>
        <w:suppressAutoHyphens/>
        <w:ind w:left="284"/>
        <w:jc w:val="both"/>
        <w:rPr>
          <w:rFonts w:ascii="Tahoma" w:hAnsi="Tahoma" w:cs="Tahoma"/>
          <w:bCs/>
          <w:sz w:val="20"/>
          <w:szCs w:val="20"/>
          <w:lang w:eastAsia="ar-SA"/>
        </w:rPr>
      </w:pPr>
    </w:p>
    <w:p w:rsidR="00AB3779" w:rsidRDefault="00AB3779" w:rsidP="00AB3779">
      <w:pPr>
        <w:suppressAutoHyphens/>
        <w:jc w:val="center"/>
        <w:rPr>
          <w:rFonts w:ascii="Tahoma" w:hAnsi="Tahoma" w:cs="Tahoma"/>
          <w:b/>
          <w:sz w:val="20"/>
          <w:szCs w:val="20"/>
          <w:lang w:eastAsia="ar-SA"/>
        </w:rPr>
      </w:pPr>
      <w:r>
        <w:rPr>
          <w:rFonts w:ascii="Tahoma" w:hAnsi="Tahoma" w:cs="Tahoma"/>
          <w:b/>
          <w:sz w:val="20"/>
          <w:szCs w:val="20"/>
          <w:lang w:eastAsia="ar-SA"/>
        </w:rPr>
        <w:t>§ 12</w:t>
      </w:r>
    </w:p>
    <w:p w:rsidR="00AB3779" w:rsidRDefault="00AB3779" w:rsidP="00AB3779">
      <w:pPr>
        <w:suppressAutoHyphens/>
        <w:jc w:val="center"/>
        <w:rPr>
          <w:rFonts w:ascii="Tahoma" w:hAnsi="Tahoma" w:cs="Tahoma"/>
          <w:b/>
          <w:sz w:val="20"/>
          <w:szCs w:val="20"/>
          <w:lang w:eastAsia="ar-SA"/>
        </w:rPr>
      </w:pPr>
      <w:r>
        <w:rPr>
          <w:rFonts w:ascii="Tahoma" w:hAnsi="Tahoma" w:cs="Tahoma"/>
          <w:b/>
          <w:sz w:val="20"/>
          <w:szCs w:val="20"/>
          <w:lang w:eastAsia="ar-SA"/>
        </w:rPr>
        <w:t>PRZEPISY DOTYCZĄCE BHP I P.POŻ.</w:t>
      </w:r>
    </w:p>
    <w:p w:rsidR="00AB3779" w:rsidRDefault="00AB3779" w:rsidP="00AB3779">
      <w:pPr>
        <w:tabs>
          <w:tab w:val="left" w:pos="284"/>
        </w:tabs>
        <w:suppressAutoHyphens/>
        <w:ind w:left="284" w:hanging="284"/>
        <w:jc w:val="both"/>
        <w:rPr>
          <w:rFonts w:ascii="Tahoma" w:hAnsi="Tahoma" w:cs="Tahoma"/>
          <w:sz w:val="20"/>
          <w:szCs w:val="20"/>
          <w:lang w:eastAsia="ar-SA"/>
        </w:rPr>
      </w:pPr>
      <w:r>
        <w:rPr>
          <w:rFonts w:ascii="Tahoma" w:hAnsi="Tahoma" w:cs="Tahoma"/>
          <w:b/>
          <w:sz w:val="20"/>
          <w:szCs w:val="20"/>
          <w:lang w:eastAsia="ar-SA"/>
        </w:rPr>
        <w:t xml:space="preserve">1.  </w:t>
      </w:r>
      <w:r>
        <w:rPr>
          <w:rFonts w:ascii="Tahoma" w:hAnsi="Tahoma" w:cs="Tahoma"/>
          <w:sz w:val="20"/>
          <w:szCs w:val="20"/>
          <w:lang w:eastAsia="ar-SA"/>
        </w:rPr>
        <w:t>Wykonawca realizujący na rzecz WWCOiT im. M. Kopernika w Łodzi dostawę zgodnie z postanowieniami niniejszej Umowy zobowiązany jest do postępowania według obowiązujących przepisów prawa w zakresie zachowania porządku i higieny, minimalizacji negatywnego oddziaływania na środowisko naturalne oraz w zakresie BHP i P.POŻ.</w:t>
      </w:r>
    </w:p>
    <w:p w:rsidR="00AB3779" w:rsidRDefault="00AB3779" w:rsidP="00AB3779">
      <w:pPr>
        <w:tabs>
          <w:tab w:val="left" w:pos="284"/>
        </w:tabs>
        <w:suppressAutoHyphens/>
        <w:ind w:left="284" w:hanging="284"/>
        <w:jc w:val="both"/>
        <w:rPr>
          <w:rFonts w:ascii="Tahoma" w:hAnsi="Tahoma" w:cs="Tahoma"/>
          <w:sz w:val="20"/>
          <w:szCs w:val="20"/>
          <w:lang w:eastAsia="ar-SA"/>
        </w:rPr>
      </w:pPr>
      <w:r>
        <w:rPr>
          <w:rFonts w:ascii="Tahoma" w:hAnsi="Tahoma" w:cs="Tahoma"/>
          <w:sz w:val="20"/>
          <w:szCs w:val="20"/>
          <w:lang w:eastAsia="ar-SA"/>
        </w:rPr>
        <w:t>2.</w:t>
      </w:r>
      <w:r>
        <w:rPr>
          <w:rFonts w:ascii="Tahoma" w:hAnsi="Tahoma" w:cs="Tahoma"/>
          <w:sz w:val="20"/>
          <w:szCs w:val="20"/>
          <w:lang w:eastAsia="ar-SA"/>
        </w:rPr>
        <w:tab/>
        <w:t>Wykonawca zobowiązany jest ponadto do zgłaszania wszelkich sytuacji awaryjnych i/lub potencjalnie awaryjnych, które zostaną zidentyfikowane podczas realizacji przedmiotu niniejszej umowy na terenie i w obiektach Szpital (ze szczególnym uwzględnieniem awarii odnoszących się do ochrony środowiska i BHP).</w:t>
      </w:r>
    </w:p>
    <w:p w:rsidR="00AB3779" w:rsidRDefault="00AB3779" w:rsidP="00AB3779">
      <w:pPr>
        <w:suppressAutoHyphens/>
        <w:jc w:val="center"/>
        <w:rPr>
          <w:rFonts w:ascii="Tahoma" w:hAnsi="Tahoma" w:cs="Tahoma"/>
          <w:b/>
          <w:sz w:val="20"/>
          <w:szCs w:val="20"/>
          <w:lang w:eastAsia="ar-SA"/>
        </w:rPr>
      </w:pPr>
    </w:p>
    <w:p w:rsidR="00AB3779" w:rsidRDefault="00AB3779" w:rsidP="00AB3779">
      <w:pPr>
        <w:suppressAutoHyphens/>
        <w:jc w:val="center"/>
        <w:rPr>
          <w:rFonts w:ascii="Tahoma" w:hAnsi="Tahoma" w:cs="Tahoma"/>
          <w:b/>
          <w:sz w:val="20"/>
          <w:szCs w:val="20"/>
          <w:lang w:eastAsia="ar-SA"/>
        </w:rPr>
      </w:pPr>
      <w:r>
        <w:rPr>
          <w:rFonts w:ascii="Tahoma" w:hAnsi="Tahoma" w:cs="Tahoma"/>
          <w:b/>
          <w:sz w:val="20"/>
          <w:szCs w:val="20"/>
          <w:lang w:eastAsia="ar-SA"/>
        </w:rPr>
        <w:t>§ 13</w:t>
      </w:r>
    </w:p>
    <w:p w:rsidR="00AB3779" w:rsidRDefault="00AB3779" w:rsidP="00AB3779">
      <w:pPr>
        <w:suppressAutoHyphens/>
        <w:jc w:val="center"/>
        <w:rPr>
          <w:rFonts w:ascii="Tahoma" w:hAnsi="Tahoma" w:cs="Tahoma"/>
          <w:b/>
          <w:sz w:val="20"/>
          <w:szCs w:val="20"/>
          <w:lang w:eastAsia="ar-SA"/>
        </w:rPr>
      </w:pPr>
      <w:r>
        <w:rPr>
          <w:rFonts w:ascii="Tahoma" w:hAnsi="Tahoma" w:cs="Tahoma"/>
          <w:b/>
          <w:sz w:val="20"/>
          <w:szCs w:val="20"/>
          <w:lang w:eastAsia="ar-SA"/>
        </w:rPr>
        <w:t>POSTANOWIENIA KOŃCOWE</w:t>
      </w:r>
    </w:p>
    <w:p w:rsidR="00AB3779" w:rsidRDefault="00AB3779" w:rsidP="00AB3779">
      <w:pPr>
        <w:suppressAutoHyphens/>
        <w:jc w:val="center"/>
        <w:rPr>
          <w:rFonts w:ascii="Tahoma" w:hAnsi="Tahoma" w:cs="Tahoma"/>
          <w:b/>
          <w:sz w:val="20"/>
          <w:szCs w:val="20"/>
          <w:lang w:eastAsia="ar-SA"/>
        </w:rPr>
      </w:pPr>
    </w:p>
    <w:p w:rsidR="00AB3779" w:rsidRDefault="00AB3779" w:rsidP="00AB3779">
      <w:pPr>
        <w:tabs>
          <w:tab w:val="left" w:pos="426"/>
        </w:tabs>
        <w:suppressAutoHyphens/>
        <w:ind w:left="284" w:hanging="284"/>
        <w:jc w:val="both"/>
        <w:rPr>
          <w:rFonts w:ascii="Tahoma" w:hAnsi="Tahoma" w:cs="Tahoma"/>
          <w:sz w:val="20"/>
          <w:szCs w:val="20"/>
          <w:lang w:eastAsia="ar-SA"/>
        </w:rPr>
      </w:pPr>
      <w:r>
        <w:rPr>
          <w:rFonts w:ascii="Tahoma" w:hAnsi="Tahoma" w:cs="Tahoma"/>
          <w:sz w:val="20"/>
          <w:szCs w:val="20"/>
          <w:lang w:eastAsia="ar-SA"/>
        </w:rPr>
        <w:t xml:space="preserve">1. </w:t>
      </w:r>
      <w:r>
        <w:rPr>
          <w:rFonts w:ascii="Tahoma" w:hAnsi="Tahoma" w:cs="Tahoma"/>
          <w:sz w:val="20"/>
          <w:szCs w:val="20"/>
          <w:lang w:eastAsia="ar-SA"/>
        </w:rPr>
        <w:tab/>
        <w:t>Wykonawca oświadcza że jest mu znany stan majątkowy Zamawiającego  w rozumieniu dyspozycji z art. 490 § 2 ustawy k.c.</w:t>
      </w:r>
    </w:p>
    <w:p w:rsidR="00AB3779" w:rsidRDefault="00AB3779" w:rsidP="00AB3779">
      <w:pPr>
        <w:tabs>
          <w:tab w:val="left" w:pos="426"/>
        </w:tabs>
        <w:suppressAutoHyphens/>
        <w:ind w:left="284" w:hanging="284"/>
        <w:jc w:val="both"/>
        <w:rPr>
          <w:rFonts w:ascii="Tahoma" w:hAnsi="Tahoma" w:cs="Tahoma"/>
          <w:sz w:val="20"/>
          <w:szCs w:val="20"/>
          <w:lang w:eastAsia="ar-SA"/>
        </w:rPr>
      </w:pPr>
      <w:r>
        <w:rPr>
          <w:rFonts w:ascii="Tahoma" w:hAnsi="Tahoma" w:cs="Tahoma"/>
          <w:bCs/>
          <w:sz w:val="20"/>
          <w:szCs w:val="20"/>
          <w:lang w:eastAsia="ar-SA"/>
        </w:rPr>
        <w:lastRenderedPageBreak/>
        <w:t xml:space="preserve">2. </w:t>
      </w:r>
      <w:r>
        <w:rPr>
          <w:rFonts w:ascii="Tahoma" w:hAnsi="Tahoma" w:cs="Tahoma"/>
          <w:bCs/>
          <w:sz w:val="20"/>
          <w:szCs w:val="20"/>
          <w:lang w:eastAsia="ar-SA"/>
        </w:rPr>
        <w:tab/>
      </w:r>
      <w:r>
        <w:rPr>
          <w:rFonts w:ascii="Tahoma" w:hAnsi="Tahoma" w:cs="Tahoma"/>
          <w:sz w:val="20"/>
          <w:szCs w:val="20"/>
          <w:lang w:eastAsia="ar-SA"/>
        </w:rPr>
        <w:t>W  kwestiach  spornych  wynikłych  w  związku  z  treścią  lub  realizacją  niniejszej  umowy  strony  będą  dążyły  do  pozasądowego, polubownego  załatwienia  sprawy, a  gdy  nie odniesie to skutku,  właściwym do rozstrzygnięcia sporu będzie sąd  powszechny właściwy miejscowo dla siedziby Zamawiającego.</w:t>
      </w:r>
    </w:p>
    <w:p w:rsidR="00AB3779" w:rsidRDefault="00AB3779" w:rsidP="00AB3779">
      <w:pPr>
        <w:tabs>
          <w:tab w:val="left" w:pos="426"/>
        </w:tabs>
        <w:suppressAutoHyphens/>
        <w:ind w:left="284" w:hanging="284"/>
        <w:jc w:val="both"/>
        <w:rPr>
          <w:rFonts w:ascii="Tahoma" w:hAnsi="Tahoma" w:cs="Tahoma"/>
          <w:sz w:val="20"/>
          <w:szCs w:val="20"/>
          <w:lang w:eastAsia="ar-SA"/>
        </w:rPr>
      </w:pPr>
      <w:r>
        <w:rPr>
          <w:rFonts w:ascii="Tahoma" w:hAnsi="Tahoma" w:cs="Tahoma"/>
          <w:bCs/>
          <w:sz w:val="20"/>
          <w:szCs w:val="20"/>
          <w:lang w:eastAsia="ar-SA"/>
        </w:rPr>
        <w:t xml:space="preserve">3. </w:t>
      </w:r>
      <w:r>
        <w:rPr>
          <w:rFonts w:ascii="Tahoma" w:hAnsi="Tahoma" w:cs="Tahoma"/>
          <w:bCs/>
          <w:sz w:val="20"/>
          <w:szCs w:val="20"/>
          <w:lang w:eastAsia="ar-SA"/>
        </w:rPr>
        <w:tab/>
      </w:r>
      <w:r>
        <w:rPr>
          <w:rFonts w:ascii="Tahoma" w:hAnsi="Tahoma" w:cs="Tahoma"/>
          <w:sz w:val="20"/>
          <w:szCs w:val="20"/>
          <w:lang w:eastAsia="ar-SA"/>
        </w:rPr>
        <w:t>W  sprawach  nieuregulowanych  niniejszą  umową,  zastosowanie  mają  przepisy  Kodeksu  Cywilnego  i Ustawy  Prawo  Zamówień  Publicznych. Strony wyłączają jednak między sobą zastosowanie art. 552 KC.</w:t>
      </w:r>
    </w:p>
    <w:p w:rsidR="00AB3779" w:rsidRDefault="00AB3779" w:rsidP="00AB3779">
      <w:pPr>
        <w:tabs>
          <w:tab w:val="left" w:pos="426"/>
        </w:tabs>
        <w:suppressAutoHyphens/>
        <w:ind w:left="284" w:hanging="284"/>
        <w:jc w:val="both"/>
        <w:rPr>
          <w:rFonts w:ascii="Tahoma" w:hAnsi="Tahoma" w:cs="Tahoma"/>
          <w:sz w:val="20"/>
          <w:szCs w:val="20"/>
          <w:lang w:eastAsia="ar-SA"/>
        </w:rPr>
      </w:pPr>
      <w:r>
        <w:rPr>
          <w:rFonts w:ascii="Tahoma" w:hAnsi="Tahoma" w:cs="Tahoma"/>
          <w:bCs/>
          <w:sz w:val="20"/>
          <w:szCs w:val="20"/>
          <w:lang w:eastAsia="ar-SA"/>
        </w:rPr>
        <w:t xml:space="preserve">4. </w:t>
      </w:r>
      <w:r>
        <w:rPr>
          <w:rFonts w:ascii="Tahoma" w:hAnsi="Tahoma" w:cs="Tahoma"/>
          <w:bCs/>
          <w:sz w:val="20"/>
          <w:szCs w:val="20"/>
          <w:lang w:eastAsia="ar-SA"/>
        </w:rPr>
        <w:tab/>
      </w:r>
      <w:r>
        <w:rPr>
          <w:rFonts w:ascii="Tahoma" w:hAnsi="Tahoma" w:cs="Tahoma"/>
          <w:sz w:val="20"/>
          <w:szCs w:val="20"/>
          <w:lang w:eastAsia="ar-SA"/>
        </w:rPr>
        <w:t>Umowę niniejszą sporządzono w trzech jednobrzmiących egzemplarzach, z czego dwa egzemplarze dla Zamawiającego.</w:t>
      </w:r>
    </w:p>
    <w:p w:rsidR="00AB3779" w:rsidRDefault="00AB3779" w:rsidP="00AB3779">
      <w:pPr>
        <w:tabs>
          <w:tab w:val="left" w:pos="426"/>
        </w:tabs>
        <w:suppressAutoHyphens/>
        <w:ind w:left="284" w:hanging="284"/>
        <w:jc w:val="both"/>
        <w:rPr>
          <w:rFonts w:ascii="Tahoma" w:hAnsi="Tahoma" w:cs="Tahoma"/>
          <w:sz w:val="20"/>
          <w:szCs w:val="20"/>
          <w:lang w:eastAsia="ar-SA"/>
        </w:rPr>
      </w:pPr>
    </w:p>
    <w:p w:rsidR="00AB3779" w:rsidRDefault="00AB3779" w:rsidP="00AB3779">
      <w:pPr>
        <w:tabs>
          <w:tab w:val="left" w:pos="426"/>
        </w:tabs>
        <w:suppressAutoHyphens/>
        <w:ind w:left="284" w:hanging="284"/>
        <w:jc w:val="both"/>
        <w:rPr>
          <w:rFonts w:ascii="Tahoma" w:hAnsi="Tahoma" w:cs="Tahoma"/>
          <w:sz w:val="20"/>
          <w:szCs w:val="20"/>
          <w:lang w:eastAsia="ar-SA"/>
        </w:rPr>
      </w:pPr>
    </w:p>
    <w:p w:rsidR="00AB3779" w:rsidRDefault="00AB3779" w:rsidP="00AB3779">
      <w:pPr>
        <w:keepNext/>
        <w:suppressAutoHyphens/>
        <w:rPr>
          <w:rFonts w:ascii="Tahoma" w:hAnsi="Tahoma" w:cs="Tahoma"/>
          <w:i/>
          <w:sz w:val="20"/>
          <w:szCs w:val="20"/>
          <w:lang w:eastAsia="ar-SA"/>
        </w:rPr>
      </w:pPr>
    </w:p>
    <w:p w:rsidR="00AB3779" w:rsidRDefault="00AB3779" w:rsidP="00AB3779">
      <w:pPr>
        <w:keepNext/>
        <w:suppressAutoHyphens/>
        <w:rPr>
          <w:rFonts w:ascii="Tahoma" w:hAnsi="Tahoma" w:cs="Tahoma"/>
          <w:i/>
          <w:sz w:val="20"/>
          <w:szCs w:val="20"/>
          <w:lang w:eastAsia="ar-SA"/>
        </w:rPr>
      </w:pPr>
      <w:r>
        <w:rPr>
          <w:rFonts w:ascii="Tahoma" w:hAnsi="Tahoma" w:cs="Tahoma"/>
          <w:i/>
          <w:sz w:val="20"/>
          <w:szCs w:val="20"/>
          <w:lang w:eastAsia="ar-SA"/>
        </w:rPr>
        <w:t>Załączniki:</w:t>
      </w:r>
    </w:p>
    <w:p w:rsidR="00AB3779" w:rsidRDefault="00AB3779" w:rsidP="00AB3779">
      <w:pPr>
        <w:keepNext/>
        <w:suppressAutoHyphens/>
        <w:rPr>
          <w:rFonts w:ascii="Tahoma" w:hAnsi="Tahoma" w:cs="Tahoma"/>
          <w:i/>
          <w:sz w:val="20"/>
          <w:szCs w:val="20"/>
          <w:lang w:eastAsia="ar-SA"/>
        </w:rPr>
      </w:pPr>
      <w:r>
        <w:rPr>
          <w:rFonts w:ascii="Tahoma" w:hAnsi="Tahoma" w:cs="Tahoma"/>
          <w:i/>
          <w:sz w:val="20"/>
          <w:szCs w:val="20"/>
          <w:lang w:eastAsia="ar-SA"/>
        </w:rPr>
        <w:t>Załącznik nr 1  - formularz asortymentowo - cenowy</w:t>
      </w:r>
    </w:p>
    <w:p w:rsidR="00AB3779" w:rsidRDefault="00AB3779" w:rsidP="00AB3779">
      <w:pPr>
        <w:suppressAutoHyphens/>
        <w:rPr>
          <w:rFonts w:ascii="Tahoma" w:hAnsi="Tahoma" w:cs="Tahoma"/>
          <w:i/>
          <w:sz w:val="20"/>
          <w:szCs w:val="20"/>
          <w:lang w:eastAsia="ar-SA"/>
        </w:rPr>
      </w:pPr>
      <w:r>
        <w:rPr>
          <w:rFonts w:ascii="Tahoma" w:hAnsi="Tahoma" w:cs="Tahoma"/>
          <w:i/>
          <w:sz w:val="20"/>
          <w:szCs w:val="20"/>
          <w:lang w:eastAsia="ar-SA"/>
        </w:rPr>
        <w:t>Załącznik nr 2 -  kopia dokumentu nadania podmiotowi numeru NIP</w:t>
      </w:r>
    </w:p>
    <w:p w:rsidR="00AB3779" w:rsidRDefault="00AB3779" w:rsidP="00AB3779">
      <w:pPr>
        <w:suppressAutoHyphens/>
        <w:rPr>
          <w:rFonts w:ascii="Tahoma" w:hAnsi="Tahoma" w:cs="Tahoma"/>
          <w:i/>
          <w:sz w:val="20"/>
          <w:szCs w:val="20"/>
          <w:lang w:eastAsia="ar-SA"/>
        </w:rPr>
      </w:pPr>
      <w:r>
        <w:rPr>
          <w:rFonts w:ascii="Tahoma" w:hAnsi="Tahoma" w:cs="Tahoma"/>
          <w:i/>
          <w:sz w:val="20"/>
          <w:szCs w:val="20"/>
          <w:lang w:eastAsia="ar-SA"/>
        </w:rPr>
        <w:t>Załącznik nr 3 -  kopia dokumentu nadania podmiotowi numeru REGON</w:t>
      </w:r>
    </w:p>
    <w:p w:rsidR="00AB3779" w:rsidRDefault="00AB3779" w:rsidP="00AB3779">
      <w:pPr>
        <w:suppressAutoHyphens/>
        <w:jc w:val="both"/>
        <w:rPr>
          <w:rFonts w:ascii="Tahoma" w:hAnsi="Tahoma" w:cs="Tahoma"/>
          <w:i/>
          <w:sz w:val="20"/>
          <w:szCs w:val="20"/>
          <w:lang w:eastAsia="ar-SA"/>
        </w:rPr>
      </w:pPr>
    </w:p>
    <w:p w:rsidR="00AB3779" w:rsidRDefault="00AB3779" w:rsidP="00AB3779">
      <w:pPr>
        <w:suppressAutoHyphens/>
        <w:jc w:val="both"/>
        <w:rPr>
          <w:rFonts w:ascii="Tahoma" w:hAnsi="Tahoma" w:cs="Tahoma"/>
          <w:i/>
          <w:sz w:val="20"/>
          <w:szCs w:val="20"/>
          <w:lang w:eastAsia="ar-SA"/>
        </w:rPr>
      </w:pPr>
    </w:p>
    <w:p w:rsidR="00AB3779" w:rsidRDefault="00AB3779" w:rsidP="00AB3779">
      <w:pPr>
        <w:suppressAutoHyphens/>
        <w:jc w:val="both"/>
        <w:rPr>
          <w:rFonts w:ascii="Tahoma" w:hAnsi="Tahoma" w:cs="Tahoma"/>
          <w:i/>
          <w:sz w:val="20"/>
          <w:szCs w:val="20"/>
          <w:lang w:eastAsia="ar-SA"/>
        </w:rPr>
      </w:pPr>
    </w:p>
    <w:p w:rsidR="00AB3779" w:rsidRDefault="00AB3779" w:rsidP="00AB3779">
      <w:pPr>
        <w:suppressAutoHyphens/>
        <w:jc w:val="both"/>
        <w:rPr>
          <w:rFonts w:ascii="Tahoma" w:hAnsi="Tahoma" w:cs="Tahoma"/>
          <w:i/>
          <w:sz w:val="20"/>
          <w:szCs w:val="20"/>
          <w:lang w:eastAsia="ar-SA"/>
        </w:rPr>
      </w:pPr>
    </w:p>
    <w:p w:rsidR="00AB3779" w:rsidRDefault="00AB3779" w:rsidP="00AB3779">
      <w:pPr>
        <w:suppressAutoHyphens/>
        <w:jc w:val="both"/>
        <w:rPr>
          <w:rFonts w:ascii="Tahoma" w:hAnsi="Tahoma" w:cs="Tahoma"/>
          <w:i/>
          <w:sz w:val="20"/>
          <w:szCs w:val="20"/>
          <w:lang w:eastAsia="ar-SA"/>
        </w:rPr>
      </w:pPr>
    </w:p>
    <w:p w:rsidR="00AB3779" w:rsidRDefault="00AB3779" w:rsidP="00AB3779">
      <w:pPr>
        <w:suppressAutoHyphens/>
        <w:jc w:val="both"/>
        <w:rPr>
          <w:rFonts w:ascii="Tahoma" w:hAnsi="Tahoma" w:cs="Tahoma"/>
          <w:i/>
          <w:sz w:val="20"/>
          <w:szCs w:val="20"/>
          <w:lang w:eastAsia="ar-SA"/>
        </w:rPr>
      </w:pPr>
    </w:p>
    <w:p w:rsidR="00AB3779" w:rsidRDefault="00AB3779" w:rsidP="00AB3779">
      <w:pPr>
        <w:suppressAutoHyphens/>
        <w:jc w:val="both"/>
        <w:rPr>
          <w:rFonts w:ascii="Tahoma" w:hAnsi="Tahoma" w:cs="Tahoma"/>
          <w:sz w:val="20"/>
          <w:szCs w:val="20"/>
          <w:lang w:eastAsia="ar-SA"/>
        </w:rPr>
      </w:pPr>
    </w:p>
    <w:p w:rsidR="00AB3779" w:rsidRDefault="00AB3779" w:rsidP="00AB3779">
      <w:pPr>
        <w:suppressAutoHyphens/>
        <w:jc w:val="both"/>
        <w:rPr>
          <w:rFonts w:ascii="Tahoma" w:hAnsi="Tahoma" w:cs="Tahoma"/>
          <w:sz w:val="20"/>
          <w:szCs w:val="20"/>
          <w:lang w:eastAsia="ar-SA"/>
        </w:rPr>
      </w:pPr>
      <w:r>
        <w:rPr>
          <w:rFonts w:ascii="Tahoma" w:hAnsi="Tahoma" w:cs="Tahoma"/>
          <w:sz w:val="20"/>
          <w:szCs w:val="20"/>
          <w:lang w:eastAsia="ar-SA"/>
        </w:rPr>
        <w:t xml:space="preserve">..................................                                                         </w:t>
      </w:r>
      <w:r>
        <w:rPr>
          <w:rFonts w:ascii="Tahoma" w:hAnsi="Tahoma" w:cs="Tahoma"/>
          <w:sz w:val="20"/>
          <w:szCs w:val="20"/>
          <w:lang w:eastAsia="ar-SA"/>
        </w:rPr>
        <w:tab/>
        <w:t xml:space="preserve"> ........................................</w:t>
      </w:r>
    </w:p>
    <w:p w:rsidR="00AB3779" w:rsidRDefault="00AB3779" w:rsidP="00AB3779">
      <w:pPr>
        <w:suppressAutoHyphens/>
        <w:jc w:val="both"/>
        <w:rPr>
          <w:rFonts w:ascii="Tahoma" w:hAnsi="Tahoma" w:cs="Tahoma"/>
          <w:b/>
          <w:bCs/>
          <w:sz w:val="20"/>
          <w:szCs w:val="20"/>
          <w:lang w:eastAsia="ar-SA"/>
        </w:rPr>
      </w:pPr>
      <w:r>
        <w:rPr>
          <w:rFonts w:ascii="Tahoma" w:hAnsi="Tahoma" w:cs="Tahoma"/>
          <w:b/>
          <w:sz w:val="20"/>
          <w:szCs w:val="20"/>
          <w:lang w:eastAsia="ar-SA"/>
        </w:rPr>
        <w:t xml:space="preserve">     Wykonawca</w:t>
      </w:r>
      <w:r>
        <w:rPr>
          <w:rFonts w:ascii="Tahoma" w:hAnsi="Tahoma" w:cs="Tahoma"/>
          <w:b/>
          <w:sz w:val="20"/>
          <w:szCs w:val="20"/>
          <w:lang w:eastAsia="ar-SA"/>
        </w:rPr>
        <w:tab/>
      </w:r>
      <w:r>
        <w:rPr>
          <w:rFonts w:ascii="Tahoma" w:hAnsi="Tahoma" w:cs="Tahoma"/>
          <w:b/>
          <w:sz w:val="20"/>
          <w:szCs w:val="20"/>
          <w:lang w:eastAsia="ar-SA"/>
        </w:rPr>
        <w:tab/>
      </w:r>
      <w:r>
        <w:rPr>
          <w:rFonts w:ascii="Tahoma" w:hAnsi="Tahoma" w:cs="Tahoma"/>
          <w:b/>
          <w:sz w:val="20"/>
          <w:szCs w:val="20"/>
          <w:lang w:eastAsia="ar-SA"/>
        </w:rPr>
        <w:tab/>
      </w:r>
      <w:r>
        <w:rPr>
          <w:rFonts w:ascii="Tahoma" w:hAnsi="Tahoma" w:cs="Tahoma"/>
          <w:b/>
          <w:sz w:val="20"/>
          <w:szCs w:val="20"/>
          <w:lang w:eastAsia="ar-SA"/>
        </w:rPr>
        <w:tab/>
      </w:r>
      <w:r>
        <w:rPr>
          <w:rFonts w:ascii="Tahoma" w:hAnsi="Tahoma" w:cs="Tahoma"/>
          <w:b/>
          <w:sz w:val="20"/>
          <w:szCs w:val="20"/>
          <w:lang w:eastAsia="ar-SA"/>
        </w:rPr>
        <w:tab/>
        <w:t xml:space="preserve">                          </w:t>
      </w:r>
      <w:r>
        <w:rPr>
          <w:rFonts w:ascii="Tahoma" w:hAnsi="Tahoma" w:cs="Tahoma"/>
          <w:b/>
          <w:bCs/>
          <w:sz w:val="20"/>
          <w:szCs w:val="20"/>
          <w:lang w:eastAsia="ar-SA"/>
        </w:rPr>
        <w:t>Zamawiający</w:t>
      </w:r>
    </w:p>
    <w:p w:rsidR="00AB3779" w:rsidRDefault="00AB3779" w:rsidP="00AB3779">
      <w:pPr>
        <w:rPr>
          <w:rFonts w:ascii="Century Gothic" w:hAnsi="Century Gothic"/>
          <w:color w:val="000000"/>
          <w:sz w:val="19"/>
          <w:szCs w:val="19"/>
        </w:rPr>
      </w:pPr>
    </w:p>
    <w:p w:rsidR="00AB3779" w:rsidRDefault="00AB3779" w:rsidP="00AB3779">
      <w:pPr>
        <w:tabs>
          <w:tab w:val="left" w:pos="1613"/>
          <w:tab w:val="right" w:pos="10466"/>
        </w:tabs>
        <w:rPr>
          <w:rFonts w:ascii="Tahoma" w:hAnsi="Tahoma" w:cs="Tahoma"/>
          <w:sz w:val="20"/>
        </w:rPr>
      </w:pPr>
    </w:p>
    <w:p w:rsidR="00426171" w:rsidRDefault="00426171"/>
    <w:sectPr w:rsidR="00426171" w:rsidSect="00AB377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EE"/>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1B3E6422"/>
    <w:name w:val="WW8Num12"/>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8294BAD"/>
    <w:multiLevelType w:val="hybridMultilevel"/>
    <w:tmpl w:val="949C8D86"/>
    <w:lvl w:ilvl="0" w:tplc="9A7CF802">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
    <w:nsid w:val="0A6571E2"/>
    <w:multiLevelType w:val="hybridMultilevel"/>
    <w:tmpl w:val="8DF46A4A"/>
    <w:lvl w:ilvl="0" w:tplc="3EC20408">
      <w:start w:val="1"/>
      <w:numFmt w:val="decimal"/>
      <w:lvlText w:val="%1."/>
      <w:lvlJc w:val="left"/>
      <w:pPr>
        <w:ind w:left="283" w:hanging="28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2045B2"/>
    <w:multiLevelType w:val="singleLevel"/>
    <w:tmpl w:val="390AB9BE"/>
    <w:lvl w:ilvl="0">
      <w:start w:val="1"/>
      <w:numFmt w:val="decimal"/>
      <w:lvlText w:val="%1."/>
      <w:legacy w:legacy="1" w:legacySpace="0" w:legacyIndent="283"/>
      <w:lvlJc w:val="left"/>
      <w:pPr>
        <w:ind w:left="283" w:hanging="283"/>
      </w:pPr>
    </w:lvl>
  </w:abstractNum>
  <w:abstractNum w:abstractNumId="4">
    <w:nsid w:val="0E212B73"/>
    <w:multiLevelType w:val="hybridMultilevel"/>
    <w:tmpl w:val="1A7A1FB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nsid w:val="10D85D03"/>
    <w:multiLevelType w:val="multilevel"/>
    <w:tmpl w:val="2272CE66"/>
    <w:lvl w:ilvl="0">
      <w:start w:val="1"/>
      <w:numFmt w:val="lowerLetter"/>
      <w:lvlText w:val="%1/"/>
      <w:lvlJc w:val="left"/>
      <w:pPr>
        <w:tabs>
          <w:tab w:val="num" w:pos="3621"/>
        </w:tabs>
        <w:ind w:left="3621" w:hanging="360"/>
      </w:pPr>
    </w:lvl>
    <w:lvl w:ilvl="1">
      <w:start w:val="1"/>
      <w:numFmt w:val="lowerLetter"/>
      <w:lvlText w:val="%2."/>
      <w:lvlJc w:val="left"/>
      <w:pPr>
        <w:tabs>
          <w:tab w:val="num" w:pos="3621"/>
        </w:tabs>
        <w:ind w:left="3621" w:hanging="360"/>
      </w:pPr>
    </w:lvl>
    <w:lvl w:ilvl="2">
      <w:start w:val="1"/>
      <w:numFmt w:val="lowerRoman"/>
      <w:lvlText w:val="%3."/>
      <w:lvlJc w:val="right"/>
      <w:pPr>
        <w:tabs>
          <w:tab w:val="num" w:pos="4341"/>
        </w:tabs>
        <w:ind w:left="4341" w:hanging="180"/>
      </w:pPr>
    </w:lvl>
    <w:lvl w:ilvl="3">
      <w:start w:val="1"/>
      <w:numFmt w:val="decimal"/>
      <w:lvlText w:val="%4."/>
      <w:lvlJc w:val="left"/>
      <w:pPr>
        <w:tabs>
          <w:tab w:val="num" w:pos="5061"/>
        </w:tabs>
        <w:ind w:left="5061" w:hanging="360"/>
      </w:pPr>
    </w:lvl>
    <w:lvl w:ilvl="4">
      <w:start w:val="1"/>
      <w:numFmt w:val="lowerLetter"/>
      <w:lvlText w:val="%5."/>
      <w:lvlJc w:val="left"/>
      <w:pPr>
        <w:tabs>
          <w:tab w:val="num" w:pos="5781"/>
        </w:tabs>
        <w:ind w:left="5781" w:hanging="360"/>
      </w:pPr>
    </w:lvl>
    <w:lvl w:ilvl="5">
      <w:start w:val="1"/>
      <w:numFmt w:val="lowerRoman"/>
      <w:lvlText w:val="%6."/>
      <w:lvlJc w:val="right"/>
      <w:pPr>
        <w:tabs>
          <w:tab w:val="num" w:pos="6501"/>
        </w:tabs>
        <w:ind w:left="6501" w:hanging="180"/>
      </w:pPr>
    </w:lvl>
    <w:lvl w:ilvl="6">
      <w:start w:val="1"/>
      <w:numFmt w:val="decimal"/>
      <w:lvlText w:val="%7."/>
      <w:lvlJc w:val="left"/>
      <w:pPr>
        <w:tabs>
          <w:tab w:val="num" w:pos="7221"/>
        </w:tabs>
        <w:ind w:left="7221" w:hanging="360"/>
      </w:pPr>
    </w:lvl>
    <w:lvl w:ilvl="7">
      <w:start w:val="1"/>
      <w:numFmt w:val="lowerLetter"/>
      <w:lvlText w:val="%8."/>
      <w:lvlJc w:val="left"/>
      <w:pPr>
        <w:tabs>
          <w:tab w:val="num" w:pos="7941"/>
        </w:tabs>
        <w:ind w:left="7941" w:hanging="360"/>
      </w:pPr>
    </w:lvl>
    <w:lvl w:ilvl="8">
      <w:start w:val="1"/>
      <w:numFmt w:val="lowerRoman"/>
      <w:lvlText w:val="%9."/>
      <w:lvlJc w:val="right"/>
      <w:pPr>
        <w:tabs>
          <w:tab w:val="num" w:pos="8661"/>
        </w:tabs>
        <w:ind w:left="8661" w:hanging="180"/>
      </w:pPr>
    </w:lvl>
  </w:abstractNum>
  <w:abstractNum w:abstractNumId="6">
    <w:nsid w:val="2D6C3523"/>
    <w:multiLevelType w:val="hybridMultilevel"/>
    <w:tmpl w:val="6E8C4FBE"/>
    <w:lvl w:ilvl="0" w:tplc="04150001">
      <w:start w:val="1"/>
      <w:numFmt w:val="bullet"/>
      <w:lvlText w:val=""/>
      <w:lvlJc w:val="left"/>
      <w:pPr>
        <w:ind w:left="1494" w:hanging="360"/>
      </w:pPr>
      <w:rPr>
        <w:rFonts w:ascii="Symbol" w:hAnsi="Symbol" w:hint="default"/>
        <w:b w:val="0"/>
        <w:color w:val="000000"/>
        <w:sz w:val="22"/>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7">
    <w:nsid w:val="50A81555"/>
    <w:multiLevelType w:val="multilevel"/>
    <w:tmpl w:val="42927110"/>
    <w:lvl w:ilvl="0">
      <w:start w:val="1"/>
      <w:numFmt w:val="decimal"/>
      <w:lvlText w:val="%1."/>
      <w:lvlJc w:val="left"/>
      <w:pPr>
        <w:tabs>
          <w:tab w:val="num" w:pos="397"/>
        </w:tabs>
        <w:ind w:left="397" w:hanging="397"/>
      </w:pPr>
      <w:rPr>
        <w:b/>
      </w:rPr>
    </w:lvl>
    <w:lvl w:ilvl="1">
      <w:start w:val="1"/>
      <w:numFmt w:val="bullet"/>
      <w:lvlText w:val=""/>
      <w:lvlJc w:val="left"/>
      <w:pPr>
        <w:tabs>
          <w:tab w:val="num" w:pos="1647"/>
        </w:tabs>
        <w:ind w:left="1647" w:hanging="567"/>
      </w:pPr>
      <w:rPr>
        <w:rFonts w:ascii="Symbol" w:hAnsi="Symbol"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536E5E57"/>
    <w:multiLevelType w:val="hybridMultilevel"/>
    <w:tmpl w:val="F45E678E"/>
    <w:lvl w:ilvl="0" w:tplc="1D407D30">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63208BA"/>
    <w:multiLevelType w:val="hybridMultilevel"/>
    <w:tmpl w:val="3508C0E6"/>
    <w:lvl w:ilvl="0" w:tplc="B902F178">
      <w:start w:val="1"/>
      <w:numFmt w:val="lowerLetter"/>
      <w:lvlText w:val="%1."/>
      <w:lvlJc w:val="left"/>
      <w:pPr>
        <w:ind w:left="720" w:hanging="360"/>
      </w:pPr>
      <w:rPr>
        <w:rFonts w:ascii="Calibri" w:eastAsia="Times New Roman" w:hAnsi="Calibri" w:cs="Tahom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1067A64"/>
    <w:multiLevelType w:val="multilevel"/>
    <w:tmpl w:val="4022CF8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68363710"/>
    <w:multiLevelType w:val="singleLevel"/>
    <w:tmpl w:val="390AB9BE"/>
    <w:lvl w:ilvl="0">
      <w:start w:val="1"/>
      <w:numFmt w:val="decimal"/>
      <w:lvlText w:val="%1."/>
      <w:legacy w:legacy="1" w:legacySpace="0" w:legacyIndent="283"/>
      <w:lvlJc w:val="left"/>
      <w:pPr>
        <w:ind w:left="283" w:hanging="283"/>
      </w:pPr>
    </w:lvl>
  </w:abstractNum>
  <w:abstractNum w:abstractNumId="12">
    <w:nsid w:val="68C50D01"/>
    <w:multiLevelType w:val="multilevel"/>
    <w:tmpl w:val="0CEE6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7281130B"/>
    <w:multiLevelType w:val="hybridMultilevel"/>
    <w:tmpl w:val="8BD6071C"/>
    <w:lvl w:ilvl="0" w:tplc="9A7CF80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num>
  <w:num w:numId="2">
    <w:abstractNumId w:val="3"/>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79"/>
    <w:rsid w:val="00426171"/>
    <w:rsid w:val="00AB3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77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Regulacje Znak1,definicje Znak1,moj body text Znak1,numerowany Znak1,wypunktowanie Znak1,bt Znak1,b Znak1"/>
    <w:basedOn w:val="Domylnaczcionkaakapitu"/>
    <w:link w:val="Tekstpodstawowy"/>
    <w:semiHidden/>
    <w:locked/>
    <w:rsid w:val="00AB3779"/>
    <w:rPr>
      <w:rFonts w:ascii="Arial" w:hAnsi="Arial" w:cs="Arial"/>
      <w:sz w:val="24"/>
      <w:lang w:val="x-none" w:eastAsia="x-none"/>
    </w:rPr>
  </w:style>
  <w:style w:type="paragraph" w:styleId="Tekstpodstawowy">
    <w:name w:val="Body Text"/>
    <w:aliases w:val="Regulacje,definicje,moj body text,numerowany,wypunktowanie,bt,b"/>
    <w:basedOn w:val="Normalny"/>
    <w:link w:val="TekstpodstawowyZnak"/>
    <w:semiHidden/>
    <w:unhideWhenUsed/>
    <w:qFormat/>
    <w:rsid w:val="00AB3779"/>
    <w:pPr>
      <w:jc w:val="both"/>
    </w:pPr>
    <w:rPr>
      <w:rFonts w:ascii="Arial" w:eastAsiaTheme="minorHAnsi" w:hAnsi="Arial" w:cs="Arial"/>
      <w:szCs w:val="22"/>
      <w:lang w:val="x-none" w:eastAsia="x-none"/>
    </w:rPr>
  </w:style>
  <w:style w:type="character" w:customStyle="1" w:styleId="TekstpodstawowyZnak1">
    <w:name w:val="Tekst podstawowy Znak1"/>
    <w:basedOn w:val="Domylnaczcionkaakapitu"/>
    <w:uiPriority w:val="99"/>
    <w:semiHidden/>
    <w:rsid w:val="00AB377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3779"/>
    <w:rPr>
      <w:rFonts w:ascii="Tahoma" w:hAnsi="Tahoma" w:cs="Tahoma"/>
      <w:sz w:val="16"/>
      <w:szCs w:val="16"/>
    </w:rPr>
  </w:style>
  <w:style w:type="character" w:customStyle="1" w:styleId="TekstdymkaZnak">
    <w:name w:val="Tekst dymka Znak"/>
    <w:basedOn w:val="Domylnaczcionkaakapitu"/>
    <w:link w:val="Tekstdymka"/>
    <w:uiPriority w:val="99"/>
    <w:semiHidden/>
    <w:rsid w:val="00AB377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77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Regulacje Znak1,definicje Znak1,moj body text Znak1,numerowany Znak1,wypunktowanie Znak1,bt Znak1,b Znak1"/>
    <w:basedOn w:val="Domylnaczcionkaakapitu"/>
    <w:link w:val="Tekstpodstawowy"/>
    <w:semiHidden/>
    <w:locked/>
    <w:rsid w:val="00AB3779"/>
    <w:rPr>
      <w:rFonts w:ascii="Arial" w:hAnsi="Arial" w:cs="Arial"/>
      <w:sz w:val="24"/>
      <w:lang w:val="x-none" w:eastAsia="x-none"/>
    </w:rPr>
  </w:style>
  <w:style w:type="paragraph" w:styleId="Tekstpodstawowy">
    <w:name w:val="Body Text"/>
    <w:aliases w:val="Regulacje,definicje,moj body text,numerowany,wypunktowanie,bt,b"/>
    <w:basedOn w:val="Normalny"/>
    <w:link w:val="TekstpodstawowyZnak"/>
    <w:semiHidden/>
    <w:unhideWhenUsed/>
    <w:qFormat/>
    <w:rsid w:val="00AB3779"/>
    <w:pPr>
      <w:jc w:val="both"/>
    </w:pPr>
    <w:rPr>
      <w:rFonts w:ascii="Arial" w:eastAsiaTheme="minorHAnsi" w:hAnsi="Arial" w:cs="Arial"/>
      <w:szCs w:val="22"/>
      <w:lang w:val="x-none" w:eastAsia="x-none"/>
    </w:rPr>
  </w:style>
  <w:style w:type="character" w:customStyle="1" w:styleId="TekstpodstawowyZnak1">
    <w:name w:val="Tekst podstawowy Znak1"/>
    <w:basedOn w:val="Domylnaczcionkaakapitu"/>
    <w:uiPriority w:val="99"/>
    <w:semiHidden/>
    <w:rsid w:val="00AB377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3779"/>
    <w:rPr>
      <w:rFonts w:ascii="Tahoma" w:hAnsi="Tahoma" w:cs="Tahoma"/>
      <w:sz w:val="16"/>
      <w:szCs w:val="16"/>
    </w:rPr>
  </w:style>
  <w:style w:type="character" w:customStyle="1" w:styleId="TekstdymkaZnak">
    <w:name w:val="Tekst dymka Znak"/>
    <w:basedOn w:val="Domylnaczcionkaakapitu"/>
    <w:link w:val="Tekstdymka"/>
    <w:uiPriority w:val="99"/>
    <w:semiHidden/>
    <w:rsid w:val="00AB377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4052</Words>
  <Characters>24316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Wojciechowska-Cholewa</dc:creator>
  <cp:lastModifiedBy>Beata Wojciechowska-Cholewa</cp:lastModifiedBy>
  <cp:revision>2</cp:revision>
  <cp:lastPrinted>2018-01-29T09:02:00Z</cp:lastPrinted>
  <dcterms:created xsi:type="dcterms:W3CDTF">2018-01-29T08:56:00Z</dcterms:created>
  <dcterms:modified xsi:type="dcterms:W3CDTF">2018-01-29T09:04:00Z</dcterms:modified>
</cp:coreProperties>
</file>